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41DDDAA6"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D4976">
        <w:rPr>
          <w:rFonts w:ascii="Arial" w:eastAsia="Times New Roman" w:hAnsi="Arial" w:cs="Arial"/>
          <w:b/>
          <w:bCs/>
          <w:kern w:val="0"/>
          <w:sz w:val="22"/>
          <w:szCs w:val="20"/>
          <w:lang w:val="en-GB" w:eastAsia="en-US"/>
        </w:rPr>
        <w:t>109</w:t>
      </w:r>
      <w:r w:rsidRPr="0040353F">
        <w:rPr>
          <w:rFonts w:ascii="Arial" w:eastAsia="Times New Roman" w:hAnsi="Arial" w:cs="Arial"/>
          <w:b/>
          <w:bCs/>
          <w:kern w:val="0"/>
          <w:sz w:val="22"/>
          <w:szCs w:val="20"/>
          <w:lang w:val="en-GB" w:eastAsia="en-US"/>
        </w:rPr>
        <w:tab/>
      </w:r>
      <w:r w:rsidR="007D4976" w:rsidRPr="007D4976">
        <w:rPr>
          <w:rFonts w:ascii="Arial" w:eastAsia="Times New Roman" w:hAnsi="Arial" w:cs="Arial"/>
          <w:b/>
          <w:bCs/>
          <w:kern w:val="0"/>
          <w:sz w:val="22"/>
          <w:szCs w:val="20"/>
          <w:lang w:val="en-GB" w:eastAsia="en-US"/>
        </w:rPr>
        <w:t>R4-2318983</w:t>
      </w:r>
    </w:p>
    <w:p w14:paraId="12113A91" w14:textId="48E7F967" w:rsidR="0040353F" w:rsidRPr="0040353F" w:rsidRDefault="007D4976" w:rsidP="007B5F04">
      <w:pPr>
        <w:rPr>
          <w:rFonts w:ascii="Arial" w:eastAsia="Times New Roman" w:hAnsi="Arial" w:cs="Arial"/>
          <w:kern w:val="0"/>
          <w:sz w:val="22"/>
          <w:szCs w:val="20"/>
          <w:lang w:val="en-GB" w:eastAsia="en-US"/>
        </w:rPr>
      </w:pPr>
      <w:r w:rsidRPr="007D4976">
        <w:rPr>
          <w:rFonts w:ascii="Arial" w:eastAsia="Times New Roman" w:hAnsi="Arial" w:cs="Arial"/>
          <w:b/>
          <w:bCs/>
          <w:kern w:val="0"/>
          <w:sz w:val="22"/>
          <w:szCs w:val="20"/>
          <w:lang w:val="en-GB" w:eastAsia="en-US"/>
        </w:rPr>
        <w:t>Chicago, US, November 13 – 17, 2023</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C77AF35"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6545BA" w:rsidRPr="006545BA">
        <w:rPr>
          <w:rFonts w:ascii="Arial" w:eastAsia="Times New Roman" w:hAnsi="Arial" w:cs="Arial"/>
          <w:kern w:val="0"/>
          <w:sz w:val="22"/>
          <w:szCs w:val="20"/>
          <w:lang w:val="en-GB" w:eastAsia="en-US"/>
        </w:rPr>
        <w:t>Discussion on remaining issue on FR2 multi-Rx RF requirement</w:t>
      </w:r>
    </w:p>
    <w:p w14:paraId="76ECAF7E" w14:textId="0BB040B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7D4976">
        <w:rPr>
          <w:rFonts w:ascii="Arial" w:eastAsia="Times New Roman" w:hAnsi="Arial" w:cs="Arial"/>
          <w:kern w:val="0"/>
          <w:sz w:val="22"/>
          <w:szCs w:val="20"/>
          <w:lang w:eastAsia="en-US"/>
        </w:rPr>
        <w:t>8.7.1.2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C339E9" w14:textId="2D0905C5" w:rsidR="003210C1" w:rsidRPr="007D4976" w:rsidRDefault="0040353F" w:rsidP="007D497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4E2F2B9C" w:rsidR="007A6214" w:rsidRPr="007A6214" w:rsidRDefault="007C69FB" w:rsidP="00947DDB">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the last meeting, </w:t>
      </w:r>
      <w:r w:rsidR="00470851" w:rsidRPr="00470851">
        <w:rPr>
          <w:rFonts w:ascii="Times New Roman" w:hAnsi="Times New Roman" w:cs="Times New Roman"/>
        </w:rPr>
        <w:t xml:space="preserve">the progress of this </w:t>
      </w:r>
      <w:r w:rsidR="00470851">
        <w:rPr>
          <w:rFonts w:ascii="Times New Roman" w:hAnsi="Times New Roman" w:cs="Times New Roman"/>
        </w:rPr>
        <w:t>WI is ma</w:t>
      </w:r>
      <w:r w:rsidR="00470851" w:rsidRPr="00470851">
        <w:rPr>
          <w:rFonts w:ascii="Times New Roman" w:hAnsi="Times New Roman" w:cs="Times New Roman"/>
        </w:rPr>
        <w:t xml:space="preserve">inly resolving </w:t>
      </w:r>
      <w:r w:rsidR="00470851">
        <w:rPr>
          <w:rFonts w:ascii="Times New Roman" w:hAnsi="Times New Roman" w:cs="Times New Roman"/>
        </w:rPr>
        <w:t>NTC/ETC issue</w:t>
      </w:r>
      <w:r w:rsidR="00470851" w:rsidRPr="00470851">
        <w:rPr>
          <w:rFonts w:ascii="Times New Roman" w:hAnsi="Times New Roman" w:cs="Times New Roman"/>
        </w:rPr>
        <w:t xml:space="preserve"> and</w:t>
      </w:r>
      <w:r w:rsidR="00470851">
        <w:rPr>
          <w:rFonts w:ascii="Times New Roman" w:hAnsi="Times New Roman" w:cs="Times New Roman"/>
        </w:rPr>
        <w:t xml:space="preserve"> </w:t>
      </w:r>
      <w:r w:rsidR="00470851" w:rsidRPr="00470851">
        <w:rPr>
          <w:rFonts w:ascii="Times New Roman" w:hAnsi="Times New Roman" w:cs="Times New Roman"/>
        </w:rPr>
        <w:t xml:space="preserve">giving guidelines for building </w:t>
      </w:r>
      <w:r w:rsidR="00470851">
        <w:rPr>
          <w:rFonts w:ascii="Times New Roman" w:hAnsi="Times New Roman" w:cs="Times New Roman"/>
        </w:rPr>
        <w:t xml:space="preserve">RF requirement. However, the </w:t>
      </w:r>
      <w:proofErr w:type="spellStart"/>
      <w:r w:rsidR="00470851">
        <w:rPr>
          <w:rFonts w:ascii="Times New Roman" w:hAnsi="Times New Roman" w:cs="Times New Roman"/>
        </w:rPr>
        <w:t>AoA</w:t>
      </w:r>
      <w:proofErr w:type="spellEnd"/>
      <w:r w:rsidR="00470851">
        <w:rPr>
          <w:rFonts w:ascii="Times New Roman" w:hAnsi="Times New Roman" w:cs="Times New Roman"/>
        </w:rPr>
        <w:t xml:space="preserve"> </w:t>
      </w:r>
      <w:r w:rsidR="009E7F77">
        <w:rPr>
          <w:rFonts w:ascii="Times New Roman" w:hAnsi="Times New Roman" w:cs="Times New Roman"/>
        </w:rPr>
        <w:t xml:space="preserve">offset </w:t>
      </w:r>
      <w:r w:rsidR="00470851">
        <w:rPr>
          <w:rFonts w:ascii="Times New Roman" w:hAnsi="Times New Roman" w:cs="Times New Roman"/>
        </w:rPr>
        <w:t>declaration and combining method still</w:t>
      </w:r>
      <w:r w:rsidR="007875B3">
        <w:rPr>
          <w:rFonts w:ascii="Times New Roman" w:hAnsi="Times New Roman" w:cs="Times New Roman"/>
        </w:rPr>
        <w:t xml:space="preserve"> pending. In</w:t>
      </w:r>
      <w:r w:rsidR="00470851">
        <w:rPr>
          <w:rFonts w:ascii="Times New Roman" w:hAnsi="Times New Roman" w:cs="Times New Roman"/>
        </w:rPr>
        <w:t xml:space="preserve"> </w:t>
      </w:r>
      <w:r w:rsidR="007875B3">
        <w:rPr>
          <w:rFonts w:ascii="Times New Roman" w:hAnsi="Times New Roman" w:cs="Times New Roman"/>
        </w:rPr>
        <w:t>this contribution, we further provide our views on remaining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2AA27826" w:rsidR="00947DDB" w:rsidRDefault="00DF023B" w:rsidP="007875B3">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Candidate initial </w:t>
      </w:r>
      <w:r w:rsidR="00470851">
        <w:rPr>
          <w:rFonts w:ascii="Times New Roman" w:eastAsia="等线" w:hAnsi="Times New Roman" w:cs="Times New Roman"/>
          <w:kern w:val="0"/>
          <w:sz w:val="24"/>
          <w:szCs w:val="24"/>
        </w:rPr>
        <w:t>UE orientation</w:t>
      </w:r>
    </w:p>
    <w:p w14:paraId="2E811F82" w14:textId="2972F1B7" w:rsidR="007875B3" w:rsidRDefault="00FA3CF8" w:rsidP="007875B3">
      <w:pPr>
        <w:rPr>
          <w:rFonts w:ascii="Times New Roman" w:hAnsi="Times New Roman" w:cs="Times New Roman"/>
        </w:rPr>
      </w:pPr>
      <w:r w:rsidRPr="00FA3CF8">
        <w:rPr>
          <w:rFonts w:ascii="Times New Roman" w:hAnsi="Times New Roman" w:cs="Times New Roman"/>
        </w:rPr>
        <w:t>I</w:t>
      </w:r>
      <w:r w:rsidRPr="00FA3CF8">
        <w:rPr>
          <w:rFonts w:ascii="Times New Roman" w:hAnsi="Times New Roman" w:cs="Times New Roman" w:hint="eastAsia"/>
        </w:rPr>
        <w:t>n</w:t>
      </w:r>
      <w:r w:rsidRPr="00FA3CF8">
        <w:rPr>
          <w:rFonts w:ascii="Times New Roman" w:hAnsi="Times New Roman" w:cs="Times New Roman"/>
        </w:rPr>
        <w:t xml:space="preserve"> </w:t>
      </w:r>
      <w:r w:rsidRPr="00FA3CF8">
        <w:rPr>
          <w:rFonts w:ascii="Times New Roman" w:hAnsi="Times New Roman" w:cs="Times New Roman" w:hint="eastAsia"/>
        </w:rPr>
        <w:t>[</w:t>
      </w:r>
      <w:r w:rsidRPr="00FA3CF8">
        <w:rPr>
          <w:rFonts w:ascii="Times New Roman" w:hAnsi="Times New Roman" w:cs="Times New Roman"/>
        </w:rPr>
        <w:t>1], we agreed that:</w:t>
      </w:r>
    </w:p>
    <w:p w14:paraId="232D2DA4" w14:textId="77777777" w:rsidR="00FA3CF8" w:rsidRDefault="00FA3CF8" w:rsidP="007875B3">
      <w:pPr>
        <w:rPr>
          <w:rFonts w:ascii="Times New Roman" w:hAnsi="Times New Roman" w:cs="Times New Roman"/>
        </w:rPr>
      </w:pPr>
    </w:p>
    <w:p w14:paraId="19B89F3B" w14:textId="173CC4FF" w:rsidR="00FA3CF8" w:rsidRPr="00502831" w:rsidRDefault="00FA3CF8" w:rsidP="007875B3">
      <w:pPr>
        <w:rPr>
          <w:rFonts w:ascii="Times New Roman" w:hAnsi="Times New Roman" w:cs="Times New Roman"/>
          <w:sz w:val="20"/>
          <w:szCs w:val="20"/>
        </w:rPr>
      </w:pPr>
      <w:r w:rsidRPr="00FA3CF8">
        <w:rPr>
          <w:rFonts w:ascii="Times New Roman" w:hAnsi="Times New Roman" w:cs="Times New Roman"/>
          <w:i/>
          <w:iCs/>
          <w:sz w:val="20"/>
          <w:szCs w:val="20"/>
        </w:rPr>
        <w:t xml:space="preserve">There are 9 starting UE orientation options per annex J of TS38.101-2 for </w:t>
      </w:r>
      <w:proofErr w:type="spellStart"/>
      <w:r w:rsidRPr="00FA3CF8">
        <w:rPr>
          <w:rFonts w:ascii="Times New Roman" w:hAnsi="Times New Roman" w:cs="Times New Roman"/>
          <w:i/>
          <w:iCs/>
          <w:sz w:val="20"/>
          <w:szCs w:val="20"/>
        </w:rPr>
        <w:t>multiRX</w:t>
      </w:r>
      <w:proofErr w:type="spellEnd"/>
      <w:r w:rsidRPr="00FA3CF8">
        <w:rPr>
          <w:rFonts w:ascii="Times New Roman" w:hAnsi="Times New Roman" w:cs="Times New Roman"/>
          <w:i/>
          <w:iCs/>
          <w:sz w:val="20"/>
          <w:szCs w:val="20"/>
        </w:rPr>
        <w:t>.</w:t>
      </w:r>
      <w:r>
        <w:rPr>
          <w:rFonts w:ascii="Times New Roman" w:hAnsi="Times New Roman" w:cs="Times New Roman"/>
          <w:i/>
          <w:iCs/>
          <w:sz w:val="20"/>
          <w:szCs w:val="20"/>
        </w:rPr>
        <w:br/>
      </w:r>
    </w:p>
    <w:p w14:paraId="124D102F" w14:textId="28C56777" w:rsidR="008609EC" w:rsidRDefault="008609EC" w:rsidP="008609EC">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o dig out whether more orientation need to be considered, more UE orientations are simulated and the results provided in following Table I. Due to the tight time, only the results when panels are in adjacent face are provided.</w:t>
      </w:r>
    </w:p>
    <w:p w14:paraId="5428EB2F" w14:textId="77777777" w:rsidR="008609EC" w:rsidRPr="008609EC" w:rsidRDefault="008609EC" w:rsidP="007875B3">
      <w:pPr>
        <w:rPr>
          <w:rFonts w:ascii="Times New Roman" w:hAnsi="Times New Roman" w:cs="Times New Roman"/>
        </w:rPr>
      </w:pPr>
    </w:p>
    <w:p w14:paraId="045CD41F" w14:textId="31A2AB06" w:rsidR="008609EC" w:rsidRPr="00A77410" w:rsidRDefault="00A77410" w:rsidP="00A77410">
      <w:pPr>
        <w:jc w:val="center"/>
        <w:rPr>
          <w:rFonts w:ascii="Times New Roman" w:hAnsi="Times New Roman" w:cs="Times New Roman"/>
          <w:b/>
          <w:bCs/>
        </w:rPr>
      </w:pPr>
      <w:r w:rsidRPr="00A77410">
        <w:rPr>
          <w:rFonts w:ascii="Times New Roman" w:hAnsi="Times New Roman" w:cs="Times New Roman" w:hint="eastAsia"/>
          <w:b/>
          <w:bCs/>
        </w:rPr>
        <w:t>T</w:t>
      </w:r>
      <w:r w:rsidRPr="00A77410">
        <w:rPr>
          <w:rFonts w:ascii="Times New Roman" w:hAnsi="Times New Roman" w:cs="Times New Roman"/>
          <w:b/>
          <w:bCs/>
        </w:rPr>
        <w:t>able I UE performance under different orientation</w:t>
      </w:r>
    </w:p>
    <w:tbl>
      <w:tblPr>
        <w:tblStyle w:val="ad"/>
        <w:tblW w:w="0" w:type="auto"/>
        <w:tblLook w:val="04A0" w:firstRow="1" w:lastRow="0" w:firstColumn="1" w:lastColumn="0" w:noHBand="0" w:noVBand="1"/>
      </w:tblPr>
      <w:tblGrid>
        <w:gridCol w:w="1555"/>
        <w:gridCol w:w="2835"/>
        <w:gridCol w:w="1048"/>
        <w:gridCol w:w="1048"/>
        <w:gridCol w:w="1048"/>
        <w:gridCol w:w="1048"/>
        <w:gridCol w:w="1049"/>
      </w:tblGrid>
      <w:tr w:rsidR="00A77410" w14:paraId="0806E18E" w14:textId="77777777" w:rsidTr="008609EC">
        <w:tc>
          <w:tcPr>
            <w:tcW w:w="4390" w:type="dxa"/>
            <w:gridSpan w:val="2"/>
            <w:vMerge w:val="restart"/>
            <w:vAlign w:val="center"/>
          </w:tcPr>
          <w:p w14:paraId="2CAE291B" w14:textId="68A78AF3" w:rsidR="008609EC" w:rsidRPr="00A77410" w:rsidRDefault="008609EC" w:rsidP="008609EC">
            <w:pPr>
              <w:jc w:val="center"/>
              <w:rPr>
                <w:rFonts w:ascii="Times New Roman" w:hAnsi="Times New Roman" w:cs="Times New Roman"/>
                <w:b/>
                <w:bCs/>
              </w:rPr>
            </w:pPr>
            <w:r w:rsidRPr="00A77410">
              <w:rPr>
                <w:rFonts w:ascii="Times New Roman" w:hAnsi="Times New Roman" w:cs="Times New Roman"/>
                <w:b/>
                <w:bCs/>
              </w:rPr>
              <w:t>Initial UE orientation</w:t>
            </w:r>
          </w:p>
        </w:tc>
        <w:tc>
          <w:tcPr>
            <w:tcW w:w="5241" w:type="dxa"/>
            <w:gridSpan w:val="5"/>
          </w:tcPr>
          <w:p w14:paraId="65F1CB08" w14:textId="7E5CD284" w:rsidR="008609EC" w:rsidRPr="00A77410" w:rsidRDefault="008609EC" w:rsidP="008609EC">
            <w:pPr>
              <w:jc w:val="center"/>
              <w:rPr>
                <w:rFonts w:ascii="Times New Roman" w:hAnsi="Times New Roman" w:cs="Times New Roman"/>
                <w:b/>
                <w:bCs/>
              </w:rPr>
            </w:pPr>
            <w:proofErr w:type="spellStart"/>
            <w:r w:rsidRPr="00A77410">
              <w:rPr>
                <w:rFonts w:ascii="Times New Roman" w:hAnsi="Times New Roman" w:cs="Times New Roman" w:hint="eastAsia"/>
                <w:b/>
                <w:bCs/>
              </w:rPr>
              <w:t>A</w:t>
            </w:r>
            <w:r w:rsidRPr="00A77410">
              <w:rPr>
                <w:rFonts w:ascii="Times New Roman" w:hAnsi="Times New Roman" w:cs="Times New Roman"/>
                <w:b/>
                <w:bCs/>
              </w:rPr>
              <w:t>oA</w:t>
            </w:r>
            <w:proofErr w:type="spellEnd"/>
            <w:r w:rsidRPr="00A77410">
              <w:rPr>
                <w:rFonts w:ascii="Times New Roman" w:hAnsi="Times New Roman" w:cs="Times New Roman"/>
                <w:b/>
                <w:bCs/>
              </w:rPr>
              <w:t xml:space="preserve"> offset</w:t>
            </w:r>
          </w:p>
        </w:tc>
      </w:tr>
      <w:tr w:rsidR="00A77410" w14:paraId="64D2E731" w14:textId="77777777" w:rsidTr="008609EC">
        <w:tc>
          <w:tcPr>
            <w:tcW w:w="4390" w:type="dxa"/>
            <w:gridSpan w:val="2"/>
            <w:vMerge/>
          </w:tcPr>
          <w:p w14:paraId="4021E706" w14:textId="77777777" w:rsidR="008609EC" w:rsidRPr="00A77410" w:rsidRDefault="008609EC" w:rsidP="007875B3">
            <w:pPr>
              <w:rPr>
                <w:rFonts w:ascii="Times New Roman" w:hAnsi="Times New Roman" w:cs="Times New Roman"/>
                <w:b/>
                <w:bCs/>
              </w:rPr>
            </w:pPr>
          </w:p>
        </w:tc>
        <w:tc>
          <w:tcPr>
            <w:tcW w:w="1048" w:type="dxa"/>
          </w:tcPr>
          <w:p w14:paraId="6FA89955" w14:textId="1BEA59B5" w:rsidR="008609EC" w:rsidRPr="00A77410" w:rsidRDefault="008609EC" w:rsidP="007875B3">
            <w:pPr>
              <w:rPr>
                <w:rFonts w:ascii="Times New Roman" w:hAnsi="Times New Roman" w:cs="Times New Roman"/>
                <w:b/>
                <w:bCs/>
              </w:rPr>
            </w:pPr>
            <w:r w:rsidRPr="00A77410">
              <w:rPr>
                <w:rFonts w:ascii="Times New Roman" w:hAnsi="Times New Roman" w:cs="Times New Roman" w:hint="eastAsia"/>
                <w:b/>
                <w:bCs/>
              </w:rPr>
              <w:t>3</w:t>
            </w:r>
            <w:r w:rsidRPr="00A77410">
              <w:rPr>
                <w:rFonts w:ascii="Times New Roman" w:hAnsi="Times New Roman" w:cs="Times New Roman"/>
                <w:b/>
                <w:bCs/>
              </w:rPr>
              <w:t>0</w:t>
            </w:r>
          </w:p>
        </w:tc>
        <w:tc>
          <w:tcPr>
            <w:tcW w:w="1048" w:type="dxa"/>
          </w:tcPr>
          <w:p w14:paraId="320F4F03" w14:textId="36F0587A" w:rsidR="008609EC" w:rsidRPr="00A77410" w:rsidRDefault="008609EC" w:rsidP="007875B3">
            <w:pPr>
              <w:rPr>
                <w:rFonts w:ascii="Times New Roman" w:hAnsi="Times New Roman" w:cs="Times New Roman"/>
                <w:b/>
                <w:bCs/>
              </w:rPr>
            </w:pPr>
            <w:r w:rsidRPr="00A77410">
              <w:rPr>
                <w:rFonts w:ascii="Times New Roman" w:hAnsi="Times New Roman" w:cs="Times New Roman" w:hint="eastAsia"/>
                <w:b/>
                <w:bCs/>
              </w:rPr>
              <w:t>6</w:t>
            </w:r>
            <w:r w:rsidRPr="00A77410">
              <w:rPr>
                <w:rFonts w:ascii="Times New Roman" w:hAnsi="Times New Roman" w:cs="Times New Roman"/>
                <w:b/>
                <w:bCs/>
              </w:rPr>
              <w:t>0</w:t>
            </w:r>
          </w:p>
        </w:tc>
        <w:tc>
          <w:tcPr>
            <w:tcW w:w="1048" w:type="dxa"/>
          </w:tcPr>
          <w:p w14:paraId="1056E6C2" w14:textId="50BF4132" w:rsidR="008609EC" w:rsidRPr="00A77410" w:rsidRDefault="008609EC" w:rsidP="007875B3">
            <w:pPr>
              <w:rPr>
                <w:rFonts w:ascii="Times New Roman" w:hAnsi="Times New Roman" w:cs="Times New Roman"/>
                <w:b/>
                <w:bCs/>
              </w:rPr>
            </w:pPr>
            <w:r w:rsidRPr="00A77410">
              <w:rPr>
                <w:rFonts w:ascii="Times New Roman" w:hAnsi="Times New Roman" w:cs="Times New Roman" w:hint="eastAsia"/>
                <w:b/>
                <w:bCs/>
              </w:rPr>
              <w:t>9</w:t>
            </w:r>
            <w:r w:rsidRPr="00A77410">
              <w:rPr>
                <w:rFonts w:ascii="Times New Roman" w:hAnsi="Times New Roman" w:cs="Times New Roman"/>
                <w:b/>
                <w:bCs/>
              </w:rPr>
              <w:t>0</w:t>
            </w:r>
          </w:p>
        </w:tc>
        <w:tc>
          <w:tcPr>
            <w:tcW w:w="1048" w:type="dxa"/>
          </w:tcPr>
          <w:p w14:paraId="70DF4A95" w14:textId="240F1D35" w:rsidR="008609EC" w:rsidRPr="00A77410" w:rsidRDefault="008609EC" w:rsidP="007875B3">
            <w:pPr>
              <w:rPr>
                <w:rFonts w:ascii="Times New Roman" w:hAnsi="Times New Roman" w:cs="Times New Roman"/>
                <w:b/>
                <w:bCs/>
              </w:rPr>
            </w:pPr>
            <w:r w:rsidRPr="00A77410">
              <w:rPr>
                <w:rFonts w:ascii="Times New Roman" w:hAnsi="Times New Roman" w:cs="Times New Roman" w:hint="eastAsia"/>
                <w:b/>
                <w:bCs/>
              </w:rPr>
              <w:t>1</w:t>
            </w:r>
            <w:r w:rsidRPr="00A77410">
              <w:rPr>
                <w:rFonts w:ascii="Times New Roman" w:hAnsi="Times New Roman" w:cs="Times New Roman"/>
                <w:b/>
                <w:bCs/>
              </w:rPr>
              <w:t>20</w:t>
            </w:r>
          </w:p>
        </w:tc>
        <w:tc>
          <w:tcPr>
            <w:tcW w:w="1049" w:type="dxa"/>
          </w:tcPr>
          <w:p w14:paraId="413D397A" w14:textId="7A6D7A88" w:rsidR="008609EC" w:rsidRPr="00A77410" w:rsidRDefault="008609EC" w:rsidP="007875B3">
            <w:pPr>
              <w:rPr>
                <w:rFonts w:ascii="Times New Roman" w:hAnsi="Times New Roman" w:cs="Times New Roman"/>
                <w:b/>
                <w:bCs/>
              </w:rPr>
            </w:pPr>
            <w:r w:rsidRPr="00A77410">
              <w:rPr>
                <w:rFonts w:ascii="Times New Roman" w:hAnsi="Times New Roman" w:cs="Times New Roman" w:hint="eastAsia"/>
                <w:b/>
                <w:bCs/>
              </w:rPr>
              <w:t>1</w:t>
            </w:r>
            <w:r w:rsidRPr="00A77410">
              <w:rPr>
                <w:rFonts w:ascii="Times New Roman" w:hAnsi="Times New Roman" w:cs="Times New Roman"/>
                <w:b/>
                <w:bCs/>
              </w:rPr>
              <w:t>50</w:t>
            </w:r>
          </w:p>
        </w:tc>
      </w:tr>
      <w:tr w:rsidR="00A77410" w14:paraId="5E17C5F1" w14:textId="77777777" w:rsidTr="00A77410">
        <w:tc>
          <w:tcPr>
            <w:tcW w:w="1555" w:type="dxa"/>
          </w:tcPr>
          <w:p w14:paraId="09FC35E5" w14:textId="502A0314" w:rsidR="008609EC" w:rsidRPr="00A77410" w:rsidRDefault="008609EC" w:rsidP="007875B3">
            <w:pPr>
              <w:rPr>
                <w:rFonts w:ascii="Times New Roman" w:hAnsi="Times New Roman" w:cs="Times New Roman"/>
                <w:b/>
                <w:bCs/>
              </w:rPr>
            </w:pPr>
            <w:r w:rsidRPr="00A77410">
              <w:rPr>
                <w:rFonts w:ascii="Times New Roman" w:hAnsi="Times New Roman" w:cs="Times New Roman" w:hint="eastAsia"/>
                <w:b/>
                <w:bCs/>
              </w:rPr>
              <w:t>O</w:t>
            </w:r>
            <w:r w:rsidRPr="00A77410">
              <w:rPr>
                <w:rFonts w:ascii="Times New Roman" w:hAnsi="Times New Roman" w:cs="Times New Roman"/>
                <w:b/>
                <w:bCs/>
              </w:rPr>
              <w:t>rientation 1</w:t>
            </w:r>
          </w:p>
        </w:tc>
        <w:tc>
          <w:tcPr>
            <w:tcW w:w="2835" w:type="dxa"/>
          </w:tcPr>
          <w:p w14:paraId="2BAC45AB" w14:textId="675D6796" w:rsidR="008609EC" w:rsidRDefault="008609EC" w:rsidP="007875B3">
            <w:pPr>
              <w:rPr>
                <w:rFonts w:ascii="Times New Roman" w:hAnsi="Times New Roman" w:cs="Times New Roman"/>
              </w:rPr>
            </w:pPr>
            <w:r>
              <w:rPr>
                <w:noProof/>
              </w:rPr>
              <w:drawing>
                <wp:inline distT="0" distB="0" distL="0" distR="0" wp14:anchorId="055BD271" wp14:editId="27758EE3">
                  <wp:extent cx="1462087" cy="1537086"/>
                  <wp:effectExtent l="0" t="0" r="5080" b="6350"/>
                  <wp:docPr id="6" name="图片 5">
                    <a:extLst xmlns:a="http://schemas.openxmlformats.org/drawingml/2006/main">
                      <a:ext uri="{FF2B5EF4-FFF2-40B4-BE49-F238E27FC236}">
                        <a16:creationId xmlns:a16="http://schemas.microsoft.com/office/drawing/2014/main" id="{9AF6C888-2363-8C7F-15E8-188099AF7B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AF6C888-2363-8C7F-15E8-188099AF7B27}"/>
                              </a:ext>
                            </a:extLst>
                          </pic:cNvPr>
                          <pic:cNvPicPr>
                            <a:picLocks noChangeAspect="1"/>
                          </pic:cNvPicPr>
                        </pic:nvPicPr>
                        <pic:blipFill>
                          <a:blip r:embed="rId8"/>
                          <a:stretch>
                            <a:fillRect/>
                          </a:stretch>
                        </pic:blipFill>
                        <pic:spPr>
                          <a:xfrm>
                            <a:off x="0" y="0"/>
                            <a:ext cx="1526253" cy="1604543"/>
                          </a:xfrm>
                          <a:prstGeom prst="rect">
                            <a:avLst/>
                          </a:prstGeom>
                        </pic:spPr>
                      </pic:pic>
                    </a:graphicData>
                  </a:graphic>
                </wp:inline>
              </w:drawing>
            </w:r>
          </w:p>
        </w:tc>
        <w:tc>
          <w:tcPr>
            <w:tcW w:w="1048" w:type="dxa"/>
          </w:tcPr>
          <w:p w14:paraId="0AF982CC" w14:textId="5AB1010C" w:rsidR="008609EC" w:rsidRDefault="008609EC" w:rsidP="007875B3">
            <w:pPr>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.8</w:t>
            </w:r>
            <w:r w:rsidR="00A77410">
              <w:rPr>
                <w:rFonts w:ascii="Times New Roman" w:hAnsi="Times New Roman" w:cs="Times New Roman"/>
              </w:rPr>
              <w:t>%</w:t>
            </w:r>
          </w:p>
        </w:tc>
        <w:tc>
          <w:tcPr>
            <w:tcW w:w="1048" w:type="dxa"/>
          </w:tcPr>
          <w:p w14:paraId="211B7F23" w14:textId="53821089" w:rsidR="008609EC" w:rsidRDefault="008609EC" w:rsidP="007875B3">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8.0</w:t>
            </w:r>
            <w:r w:rsidR="00A77410">
              <w:rPr>
                <w:rFonts w:ascii="Times New Roman" w:hAnsi="Times New Roman" w:cs="Times New Roman"/>
              </w:rPr>
              <w:t>%</w:t>
            </w:r>
          </w:p>
        </w:tc>
        <w:tc>
          <w:tcPr>
            <w:tcW w:w="1048" w:type="dxa"/>
          </w:tcPr>
          <w:p w14:paraId="36E92FF1" w14:textId="1DDCA44F" w:rsidR="008609EC" w:rsidRDefault="008609EC" w:rsidP="007875B3">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0.6</w:t>
            </w:r>
            <w:r w:rsidR="00A77410">
              <w:rPr>
                <w:rFonts w:ascii="Times New Roman" w:hAnsi="Times New Roman" w:cs="Times New Roman"/>
              </w:rPr>
              <w:t>%</w:t>
            </w:r>
          </w:p>
        </w:tc>
        <w:tc>
          <w:tcPr>
            <w:tcW w:w="1048" w:type="dxa"/>
          </w:tcPr>
          <w:p w14:paraId="2AE0FC4E" w14:textId="34983781" w:rsidR="008609EC" w:rsidRDefault="008609EC" w:rsidP="007875B3">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7.7</w:t>
            </w:r>
            <w:r w:rsidR="00A77410">
              <w:rPr>
                <w:rFonts w:ascii="Times New Roman" w:hAnsi="Times New Roman" w:cs="Times New Roman"/>
              </w:rPr>
              <w:t>%</w:t>
            </w:r>
          </w:p>
        </w:tc>
        <w:tc>
          <w:tcPr>
            <w:tcW w:w="1049" w:type="dxa"/>
          </w:tcPr>
          <w:p w14:paraId="143C0851" w14:textId="4E9615CF" w:rsidR="008609EC" w:rsidRDefault="008609EC" w:rsidP="007875B3">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0.3</w:t>
            </w:r>
            <w:r w:rsidR="00A77410">
              <w:rPr>
                <w:rFonts w:ascii="Times New Roman" w:hAnsi="Times New Roman" w:cs="Times New Roman"/>
              </w:rPr>
              <w:t>%</w:t>
            </w:r>
          </w:p>
        </w:tc>
      </w:tr>
      <w:tr w:rsidR="00A77410" w14:paraId="11FF1EB2" w14:textId="77777777" w:rsidTr="00A77410">
        <w:tc>
          <w:tcPr>
            <w:tcW w:w="1555" w:type="dxa"/>
          </w:tcPr>
          <w:p w14:paraId="2C9AF6C8" w14:textId="004E0ED6" w:rsidR="008609EC" w:rsidRPr="00A77410" w:rsidRDefault="008609EC" w:rsidP="007875B3">
            <w:pPr>
              <w:rPr>
                <w:rFonts w:ascii="Times New Roman" w:hAnsi="Times New Roman" w:cs="Times New Roman"/>
                <w:b/>
                <w:bCs/>
              </w:rPr>
            </w:pPr>
            <w:r w:rsidRPr="00A77410">
              <w:rPr>
                <w:rFonts w:ascii="Times New Roman" w:hAnsi="Times New Roman" w:cs="Times New Roman" w:hint="eastAsia"/>
                <w:b/>
                <w:bCs/>
              </w:rPr>
              <w:t>O</w:t>
            </w:r>
            <w:r w:rsidRPr="00A77410">
              <w:rPr>
                <w:rFonts w:ascii="Times New Roman" w:hAnsi="Times New Roman" w:cs="Times New Roman"/>
                <w:b/>
                <w:bCs/>
              </w:rPr>
              <w:t>rientation 2</w:t>
            </w:r>
          </w:p>
        </w:tc>
        <w:tc>
          <w:tcPr>
            <w:tcW w:w="2835" w:type="dxa"/>
          </w:tcPr>
          <w:p w14:paraId="4FFA3092" w14:textId="2A2CF31A" w:rsidR="008609EC" w:rsidRDefault="008609EC" w:rsidP="007875B3">
            <w:pPr>
              <w:rPr>
                <w:rFonts w:ascii="Times New Roman" w:hAnsi="Times New Roman" w:cs="Times New Roman"/>
              </w:rPr>
            </w:pPr>
            <w:r>
              <w:rPr>
                <w:noProof/>
              </w:rPr>
              <w:drawing>
                <wp:inline distT="0" distB="0" distL="0" distR="0" wp14:anchorId="1977090F" wp14:editId="43C2EC61">
                  <wp:extent cx="1461770" cy="1506881"/>
                  <wp:effectExtent l="0" t="0" r="5080" b="0"/>
                  <wp:docPr id="7" name="图片 6">
                    <a:extLst xmlns:a="http://schemas.openxmlformats.org/drawingml/2006/main">
                      <a:ext uri="{FF2B5EF4-FFF2-40B4-BE49-F238E27FC236}">
                        <a16:creationId xmlns:a16="http://schemas.microsoft.com/office/drawing/2014/main" id="{A50FF65C-0868-7ADE-155B-84E4D8E1F7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50FF65C-0868-7ADE-155B-84E4D8E1F76C}"/>
                              </a:ext>
                            </a:extLst>
                          </pic:cNvPr>
                          <pic:cNvPicPr>
                            <a:picLocks noChangeAspect="1"/>
                          </pic:cNvPicPr>
                        </pic:nvPicPr>
                        <pic:blipFill>
                          <a:blip r:embed="rId9"/>
                          <a:stretch>
                            <a:fillRect/>
                          </a:stretch>
                        </pic:blipFill>
                        <pic:spPr>
                          <a:xfrm>
                            <a:off x="0" y="0"/>
                            <a:ext cx="1469795" cy="1515153"/>
                          </a:xfrm>
                          <a:prstGeom prst="rect">
                            <a:avLst/>
                          </a:prstGeom>
                        </pic:spPr>
                      </pic:pic>
                    </a:graphicData>
                  </a:graphic>
                </wp:inline>
              </w:drawing>
            </w:r>
          </w:p>
        </w:tc>
        <w:tc>
          <w:tcPr>
            <w:tcW w:w="1048" w:type="dxa"/>
          </w:tcPr>
          <w:p w14:paraId="4C2629AE" w14:textId="0610B7FD" w:rsidR="008609EC" w:rsidRDefault="008609EC" w:rsidP="007875B3">
            <w:pPr>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.6</w:t>
            </w:r>
            <w:r w:rsidR="00A77410">
              <w:rPr>
                <w:rFonts w:ascii="Times New Roman" w:hAnsi="Times New Roman" w:cs="Times New Roman"/>
              </w:rPr>
              <w:t>%</w:t>
            </w:r>
          </w:p>
        </w:tc>
        <w:tc>
          <w:tcPr>
            <w:tcW w:w="1048" w:type="dxa"/>
          </w:tcPr>
          <w:p w14:paraId="6F19CD7A" w14:textId="2E8C62A4" w:rsidR="008609EC" w:rsidRDefault="008609EC" w:rsidP="007875B3">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1.0</w:t>
            </w:r>
            <w:r w:rsidR="00A77410">
              <w:rPr>
                <w:rFonts w:ascii="Times New Roman" w:hAnsi="Times New Roman" w:cs="Times New Roman"/>
              </w:rPr>
              <w:t>%</w:t>
            </w:r>
          </w:p>
        </w:tc>
        <w:tc>
          <w:tcPr>
            <w:tcW w:w="1048" w:type="dxa"/>
          </w:tcPr>
          <w:p w14:paraId="4BECB648" w14:textId="4A6F2619" w:rsidR="008609EC" w:rsidRDefault="008609EC" w:rsidP="007875B3">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5.1</w:t>
            </w:r>
            <w:r w:rsidR="00A77410">
              <w:rPr>
                <w:rFonts w:ascii="Times New Roman" w:hAnsi="Times New Roman" w:cs="Times New Roman"/>
              </w:rPr>
              <w:t>%</w:t>
            </w:r>
          </w:p>
        </w:tc>
        <w:tc>
          <w:tcPr>
            <w:tcW w:w="1048" w:type="dxa"/>
          </w:tcPr>
          <w:p w14:paraId="5319D6D3" w14:textId="251567F9" w:rsidR="008609EC" w:rsidRDefault="008609EC" w:rsidP="007875B3">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0.8</w:t>
            </w:r>
            <w:r w:rsidR="00A77410">
              <w:rPr>
                <w:rFonts w:ascii="Times New Roman" w:hAnsi="Times New Roman" w:cs="Times New Roman"/>
              </w:rPr>
              <w:t>%</w:t>
            </w:r>
          </w:p>
        </w:tc>
        <w:tc>
          <w:tcPr>
            <w:tcW w:w="1049" w:type="dxa"/>
          </w:tcPr>
          <w:p w14:paraId="2153415C" w14:textId="41427B99" w:rsidR="008609EC" w:rsidRDefault="008609EC" w:rsidP="007875B3">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1.7</w:t>
            </w:r>
            <w:r w:rsidR="00A77410">
              <w:rPr>
                <w:rFonts w:ascii="Times New Roman" w:hAnsi="Times New Roman" w:cs="Times New Roman"/>
              </w:rPr>
              <w:t>%</w:t>
            </w:r>
          </w:p>
        </w:tc>
      </w:tr>
      <w:tr w:rsidR="00A77410" w14:paraId="7DF28B02" w14:textId="77777777" w:rsidTr="00A77410">
        <w:tc>
          <w:tcPr>
            <w:tcW w:w="1555" w:type="dxa"/>
          </w:tcPr>
          <w:p w14:paraId="5EF7FC20" w14:textId="35F628B0" w:rsidR="008609EC" w:rsidRPr="00A77410" w:rsidRDefault="008609EC" w:rsidP="008609EC">
            <w:pPr>
              <w:rPr>
                <w:rFonts w:ascii="Times New Roman" w:hAnsi="Times New Roman" w:cs="Times New Roman"/>
                <w:b/>
                <w:bCs/>
              </w:rPr>
            </w:pPr>
            <w:r w:rsidRPr="00A77410">
              <w:rPr>
                <w:rFonts w:ascii="Times New Roman" w:hAnsi="Times New Roman" w:cs="Times New Roman" w:hint="eastAsia"/>
                <w:b/>
                <w:bCs/>
              </w:rPr>
              <w:lastRenderedPageBreak/>
              <w:t>O</w:t>
            </w:r>
            <w:r w:rsidRPr="00A77410">
              <w:rPr>
                <w:rFonts w:ascii="Times New Roman" w:hAnsi="Times New Roman" w:cs="Times New Roman"/>
                <w:b/>
                <w:bCs/>
              </w:rPr>
              <w:t>rientation 3</w:t>
            </w:r>
          </w:p>
        </w:tc>
        <w:tc>
          <w:tcPr>
            <w:tcW w:w="2835" w:type="dxa"/>
          </w:tcPr>
          <w:p w14:paraId="6A903090" w14:textId="5D312E87" w:rsidR="008609EC" w:rsidRDefault="00A77410" w:rsidP="008609EC">
            <w:pPr>
              <w:rPr>
                <w:rFonts w:ascii="Times New Roman" w:hAnsi="Times New Roman" w:cs="Times New Roman"/>
              </w:rPr>
            </w:pPr>
            <w:r>
              <w:rPr>
                <w:noProof/>
              </w:rPr>
              <w:drawing>
                <wp:inline distT="0" distB="0" distL="0" distR="0" wp14:anchorId="42D2CDE1" wp14:editId="57B4174D">
                  <wp:extent cx="1581150" cy="1713884"/>
                  <wp:effectExtent l="0" t="0" r="0" b="635"/>
                  <wp:docPr id="8" name="图片 7">
                    <a:extLst xmlns:a="http://schemas.openxmlformats.org/drawingml/2006/main">
                      <a:ext uri="{FF2B5EF4-FFF2-40B4-BE49-F238E27FC236}">
                        <a16:creationId xmlns:a16="http://schemas.microsoft.com/office/drawing/2014/main" id="{001E6FD2-5B08-76D0-70DB-31F7F8AFFA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01E6FD2-5B08-76D0-70DB-31F7F8AFFA3C}"/>
                              </a:ext>
                            </a:extLst>
                          </pic:cNvPr>
                          <pic:cNvPicPr>
                            <a:picLocks noChangeAspect="1"/>
                          </pic:cNvPicPr>
                        </pic:nvPicPr>
                        <pic:blipFill>
                          <a:blip r:embed="rId10"/>
                          <a:stretch>
                            <a:fillRect/>
                          </a:stretch>
                        </pic:blipFill>
                        <pic:spPr>
                          <a:xfrm>
                            <a:off x="0" y="0"/>
                            <a:ext cx="1587994" cy="1721302"/>
                          </a:xfrm>
                          <a:prstGeom prst="rect">
                            <a:avLst/>
                          </a:prstGeom>
                        </pic:spPr>
                      </pic:pic>
                    </a:graphicData>
                  </a:graphic>
                </wp:inline>
              </w:drawing>
            </w:r>
          </w:p>
        </w:tc>
        <w:tc>
          <w:tcPr>
            <w:tcW w:w="1048" w:type="dxa"/>
          </w:tcPr>
          <w:p w14:paraId="38A3F574" w14:textId="32AEA3B9" w:rsidR="008609EC" w:rsidRDefault="008609EC" w:rsidP="008609EC">
            <w:pPr>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.6</w:t>
            </w:r>
            <w:r w:rsidR="00A77410">
              <w:rPr>
                <w:rFonts w:ascii="Times New Roman" w:hAnsi="Times New Roman" w:cs="Times New Roman"/>
              </w:rPr>
              <w:t>%</w:t>
            </w:r>
          </w:p>
        </w:tc>
        <w:tc>
          <w:tcPr>
            <w:tcW w:w="1048" w:type="dxa"/>
          </w:tcPr>
          <w:p w14:paraId="050C47A0" w14:textId="70CBB164" w:rsidR="008609EC" w:rsidRDefault="008609EC" w:rsidP="008609EC">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1.0</w:t>
            </w:r>
            <w:r w:rsidR="00A77410">
              <w:rPr>
                <w:rFonts w:ascii="Times New Roman" w:hAnsi="Times New Roman" w:cs="Times New Roman"/>
              </w:rPr>
              <w:t>%</w:t>
            </w:r>
          </w:p>
        </w:tc>
        <w:tc>
          <w:tcPr>
            <w:tcW w:w="1048" w:type="dxa"/>
          </w:tcPr>
          <w:p w14:paraId="4324687E" w14:textId="51614A94" w:rsidR="008609EC" w:rsidRDefault="008609EC" w:rsidP="008609EC">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5.1</w:t>
            </w:r>
            <w:r w:rsidR="00A77410">
              <w:rPr>
                <w:rFonts w:ascii="Times New Roman" w:hAnsi="Times New Roman" w:cs="Times New Roman"/>
              </w:rPr>
              <w:t>%</w:t>
            </w:r>
          </w:p>
        </w:tc>
        <w:tc>
          <w:tcPr>
            <w:tcW w:w="1048" w:type="dxa"/>
          </w:tcPr>
          <w:p w14:paraId="66C9796C" w14:textId="1C76F658" w:rsidR="008609EC" w:rsidRDefault="008609EC" w:rsidP="008609EC">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0.8</w:t>
            </w:r>
            <w:r w:rsidR="00A77410">
              <w:rPr>
                <w:rFonts w:ascii="Times New Roman" w:hAnsi="Times New Roman" w:cs="Times New Roman"/>
              </w:rPr>
              <w:t>%</w:t>
            </w:r>
          </w:p>
        </w:tc>
        <w:tc>
          <w:tcPr>
            <w:tcW w:w="1049" w:type="dxa"/>
          </w:tcPr>
          <w:p w14:paraId="5A44014B" w14:textId="1AD55AFF" w:rsidR="008609EC" w:rsidRDefault="008609EC" w:rsidP="008609E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1.7</w:t>
            </w:r>
            <w:r w:rsidR="00A77410">
              <w:rPr>
                <w:rFonts w:ascii="Times New Roman" w:hAnsi="Times New Roman" w:cs="Times New Roman"/>
              </w:rPr>
              <w:t>%</w:t>
            </w:r>
          </w:p>
        </w:tc>
      </w:tr>
      <w:tr w:rsidR="00A77410" w14:paraId="6271892C" w14:textId="77777777" w:rsidTr="00A77410">
        <w:tc>
          <w:tcPr>
            <w:tcW w:w="1555" w:type="dxa"/>
          </w:tcPr>
          <w:p w14:paraId="15BCF111" w14:textId="3A9FB8A2" w:rsidR="008609EC" w:rsidRPr="00A77410" w:rsidRDefault="008609EC" w:rsidP="008609EC">
            <w:pPr>
              <w:rPr>
                <w:rFonts w:ascii="Times New Roman" w:hAnsi="Times New Roman" w:cs="Times New Roman"/>
                <w:b/>
                <w:bCs/>
              </w:rPr>
            </w:pPr>
            <w:r w:rsidRPr="00A77410">
              <w:rPr>
                <w:rFonts w:ascii="Times New Roman" w:hAnsi="Times New Roman" w:cs="Times New Roman" w:hint="eastAsia"/>
                <w:b/>
                <w:bCs/>
              </w:rPr>
              <w:t>O</w:t>
            </w:r>
            <w:r w:rsidRPr="00A77410">
              <w:rPr>
                <w:rFonts w:ascii="Times New Roman" w:hAnsi="Times New Roman" w:cs="Times New Roman"/>
                <w:b/>
                <w:bCs/>
              </w:rPr>
              <w:t>rientation 4</w:t>
            </w:r>
          </w:p>
        </w:tc>
        <w:tc>
          <w:tcPr>
            <w:tcW w:w="2835" w:type="dxa"/>
          </w:tcPr>
          <w:p w14:paraId="0C78D69F" w14:textId="34D2DD39" w:rsidR="008609EC" w:rsidRDefault="00A77410" w:rsidP="008609EC">
            <w:pPr>
              <w:rPr>
                <w:rFonts w:ascii="Times New Roman" w:hAnsi="Times New Roman" w:cs="Times New Roman"/>
              </w:rPr>
            </w:pPr>
            <w:r>
              <w:rPr>
                <w:noProof/>
              </w:rPr>
              <w:drawing>
                <wp:inline distT="0" distB="0" distL="0" distR="0" wp14:anchorId="187D9340" wp14:editId="6A921009">
                  <wp:extent cx="1581150" cy="1970798"/>
                  <wp:effectExtent l="0" t="0" r="0" b="0"/>
                  <wp:docPr id="13" name="图片 12">
                    <a:extLst xmlns:a="http://schemas.openxmlformats.org/drawingml/2006/main">
                      <a:ext uri="{FF2B5EF4-FFF2-40B4-BE49-F238E27FC236}">
                        <a16:creationId xmlns:a16="http://schemas.microsoft.com/office/drawing/2014/main" id="{70F2E050-7B78-2B65-DB8A-7A0572C355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70F2E050-7B78-2B65-DB8A-7A0572C355A3}"/>
                              </a:ext>
                            </a:extLst>
                          </pic:cNvPr>
                          <pic:cNvPicPr>
                            <a:picLocks noChangeAspect="1"/>
                          </pic:cNvPicPr>
                        </pic:nvPicPr>
                        <pic:blipFill>
                          <a:blip r:embed="rId11"/>
                          <a:stretch>
                            <a:fillRect/>
                          </a:stretch>
                        </pic:blipFill>
                        <pic:spPr>
                          <a:xfrm>
                            <a:off x="0" y="0"/>
                            <a:ext cx="1587239" cy="1978388"/>
                          </a:xfrm>
                          <a:prstGeom prst="rect">
                            <a:avLst/>
                          </a:prstGeom>
                        </pic:spPr>
                      </pic:pic>
                    </a:graphicData>
                  </a:graphic>
                </wp:inline>
              </w:drawing>
            </w:r>
          </w:p>
        </w:tc>
        <w:tc>
          <w:tcPr>
            <w:tcW w:w="1048" w:type="dxa"/>
          </w:tcPr>
          <w:p w14:paraId="12CE4324" w14:textId="46B541EB" w:rsidR="008609EC" w:rsidRDefault="00A77410" w:rsidP="008609EC">
            <w:pPr>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.8%</w:t>
            </w:r>
          </w:p>
        </w:tc>
        <w:tc>
          <w:tcPr>
            <w:tcW w:w="1048" w:type="dxa"/>
          </w:tcPr>
          <w:p w14:paraId="0DF28A75" w14:textId="5D84B233" w:rsidR="008609EC" w:rsidRDefault="00A77410" w:rsidP="008609E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8.0%</w:t>
            </w:r>
          </w:p>
        </w:tc>
        <w:tc>
          <w:tcPr>
            <w:tcW w:w="1048" w:type="dxa"/>
          </w:tcPr>
          <w:p w14:paraId="2CB65DD5" w14:textId="5F0F0020" w:rsidR="008609EC" w:rsidRDefault="00A77410" w:rsidP="008609EC">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0.6%</w:t>
            </w:r>
          </w:p>
        </w:tc>
        <w:tc>
          <w:tcPr>
            <w:tcW w:w="1048" w:type="dxa"/>
          </w:tcPr>
          <w:p w14:paraId="6B3A781D" w14:textId="71D04C60" w:rsidR="008609EC" w:rsidRDefault="00A77410" w:rsidP="008609E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7.7%</w:t>
            </w:r>
          </w:p>
        </w:tc>
        <w:tc>
          <w:tcPr>
            <w:tcW w:w="1049" w:type="dxa"/>
          </w:tcPr>
          <w:p w14:paraId="3D1ED22B" w14:textId="6E3491F5" w:rsidR="008609EC" w:rsidRDefault="00A77410" w:rsidP="008609E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0.3%</w:t>
            </w:r>
          </w:p>
        </w:tc>
      </w:tr>
      <w:tr w:rsidR="00A77410" w14:paraId="20339F3F" w14:textId="77777777" w:rsidTr="00A77410">
        <w:tc>
          <w:tcPr>
            <w:tcW w:w="1555" w:type="dxa"/>
          </w:tcPr>
          <w:p w14:paraId="26CAA846" w14:textId="14473003" w:rsidR="00A77410" w:rsidRPr="00A77410" w:rsidRDefault="00A77410" w:rsidP="008609EC">
            <w:pPr>
              <w:rPr>
                <w:rFonts w:ascii="Times New Roman" w:hAnsi="Times New Roman" w:cs="Times New Roman"/>
                <w:b/>
                <w:bCs/>
              </w:rPr>
            </w:pPr>
            <w:r w:rsidRPr="00A77410">
              <w:rPr>
                <w:rFonts w:ascii="Times New Roman" w:hAnsi="Times New Roman" w:cs="Times New Roman" w:hint="eastAsia"/>
                <w:b/>
                <w:bCs/>
              </w:rPr>
              <w:t>O</w:t>
            </w:r>
            <w:r w:rsidRPr="00A77410">
              <w:rPr>
                <w:rFonts w:ascii="Times New Roman" w:hAnsi="Times New Roman" w:cs="Times New Roman"/>
                <w:b/>
                <w:bCs/>
              </w:rPr>
              <w:t>rientation 5</w:t>
            </w:r>
          </w:p>
        </w:tc>
        <w:tc>
          <w:tcPr>
            <w:tcW w:w="2835" w:type="dxa"/>
          </w:tcPr>
          <w:p w14:paraId="47A63CF4" w14:textId="7CD2E3DC" w:rsidR="00A77410" w:rsidRDefault="00A77410" w:rsidP="008609EC">
            <w:pPr>
              <w:rPr>
                <w:rFonts w:ascii="Times New Roman" w:hAnsi="Times New Roman" w:cs="Times New Roman"/>
              </w:rPr>
            </w:pPr>
            <w:r>
              <w:rPr>
                <w:noProof/>
              </w:rPr>
              <w:drawing>
                <wp:inline distT="0" distB="0" distL="0" distR="0" wp14:anchorId="417C67B5" wp14:editId="4774E804">
                  <wp:extent cx="1594402" cy="1676400"/>
                  <wp:effectExtent l="0" t="0" r="6350" b="0"/>
                  <wp:docPr id="18" name="图片 17">
                    <a:extLst xmlns:a="http://schemas.openxmlformats.org/drawingml/2006/main">
                      <a:ext uri="{FF2B5EF4-FFF2-40B4-BE49-F238E27FC236}">
                        <a16:creationId xmlns:a16="http://schemas.microsoft.com/office/drawing/2014/main" id="{DF02FD7D-DDF1-D406-877E-A025AB0859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DF02FD7D-DDF1-D406-877E-A025AB085928}"/>
                              </a:ext>
                            </a:extLst>
                          </pic:cNvPr>
                          <pic:cNvPicPr>
                            <a:picLocks noChangeAspect="1"/>
                          </pic:cNvPicPr>
                        </pic:nvPicPr>
                        <pic:blipFill>
                          <a:blip r:embed="rId12"/>
                          <a:stretch>
                            <a:fillRect/>
                          </a:stretch>
                        </pic:blipFill>
                        <pic:spPr>
                          <a:xfrm>
                            <a:off x="0" y="0"/>
                            <a:ext cx="1602459" cy="1684871"/>
                          </a:xfrm>
                          <a:prstGeom prst="rect">
                            <a:avLst/>
                          </a:prstGeom>
                        </pic:spPr>
                      </pic:pic>
                    </a:graphicData>
                  </a:graphic>
                </wp:inline>
              </w:drawing>
            </w:r>
          </w:p>
        </w:tc>
        <w:tc>
          <w:tcPr>
            <w:tcW w:w="1048" w:type="dxa"/>
          </w:tcPr>
          <w:p w14:paraId="4F7D26F8" w14:textId="77785A1E" w:rsidR="00A77410" w:rsidRDefault="00A77410" w:rsidP="008609EC">
            <w:pPr>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.9%</w:t>
            </w:r>
          </w:p>
        </w:tc>
        <w:tc>
          <w:tcPr>
            <w:tcW w:w="1048" w:type="dxa"/>
          </w:tcPr>
          <w:p w14:paraId="0F4CD921" w14:textId="0B3AB63C" w:rsidR="00A77410" w:rsidRDefault="00A77410" w:rsidP="008609E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8.2%</w:t>
            </w:r>
          </w:p>
        </w:tc>
        <w:tc>
          <w:tcPr>
            <w:tcW w:w="1048" w:type="dxa"/>
          </w:tcPr>
          <w:p w14:paraId="12328315" w14:textId="666DE4B3" w:rsidR="00A77410" w:rsidRDefault="00A77410" w:rsidP="008609EC">
            <w:pP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1.4%</w:t>
            </w:r>
          </w:p>
        </w:tc>
        <w:tc>
          <w:tcPr>
            <w:tcW w:w="1048" w:type="dxa"/>
          </w:tcPr>
          <w:p w14:paraId="36DB8A08" w14:textId="20EB9D1E" w:rsidR="00A77410" w:rsidRDefault="00A77410" w:rsidP="008609E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7.8%</w:t>
            </w:r>
          </w:p>
        </w:tc>
        <w:tc>
          <w:tcPr>
            <w:tcW w:w="1049" w:type="dxa"/>
          </w:tcPr>
          <w:p w14:paraId="1F4B20BC" w14:textId="09F74591" w:rsidR="00A77410" w:rsidRDefault="00A77410" w:rsidP="008609E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1.1%</w:t>
            </w:r>
          </w:p>
        </w:tc>
      </w:tr>
    </w:tbl>
    <w:p w14:paraId="6925AE16" w14:textId="77777777" w:rsidR="00A77410" w:rsidRDefault="00A77410" w:rsidP="001F6B53">
      <w:pPr>
        <w:rPr>
          <w:rFonts w:ascii="Times New Roman" w:hAnsi="Times New Roman" w:cs="Times New Roman"/>
        </w:rPr>
      </w:pPr>
    </w:p>
    <w:p w14:paraId="29CA5D45" w14:textId="24786203" w:rsidR="00A77410" w:rsidRDefault="00A77410" w:rsidP="001F6B53">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orientation 1-3 belong to the Annex J but the orientation 4-5 are new UE orientation. Based on the simulation results, we have following observations:</w:t>
      </w:r>
    </w:p>
    <w:p w14:paraId="7B879F20" w14:textId="77777777" w:rsidR="00A77410" w:rsidRDefault="00A77410" w:rsidP="001F6B53">
      <w:pPr>
        <w:rPr>
          <w:rFonts w:ascii="Times New Roman" w:hAnsi="Times New Roman" w:cs="Times New Roman"/>
        </w:rPr>
      </w:pPr>
    </w:p>
    <w:p w14:paraId="3DF20F49" w14:textId="5368EE37" w:rsidR="001F6B53" w:rsidRPr="00A77410" w:rsidRDefault="001F6B53" w:rsidP="001F6B53">
      <w:pPr>
        <w:rPr>
          <w:rFonts w:ascii="Times New Roman" w:hAnsi="Times New Roman" w:cs="Times New Roman"/>
          <w:b/>
          <w:bCs/>
        </w:rPr>
      </w:pPr>
      <w:r w:rsidRPr="00A77410">
        <w:rPr>
          <w:rFonts w:ascii="Times New Roman" w:hAnsi="Times New Roman" w:cs="Times New Roman"/>
          <w:b/>
          <w:bCs/>
        </w:rPr>
        <w:t>Observation 1: When the orientation of the z-axis is changed, the UE performance will be different.</w:t>
      </w:r>
    </w:p>
    <w:p w14:paraId="5F14D9BD" w14:textId="77777777" w:rsidR="001F6B53" w:rsidRDefault="001F6B53" w:rsidP="007875B3">
      <w:pPr>
        <w:rPr>
          <w:rFonts w:ascii="Times New Roman" w:hAnsi="Times New Roman" w:cs="Times New Roman"/>
        </w:rPr>
      </w:pPr>
    </w:p>
    <w:p w14:paraId="0B88C3B5" w14:textId="2630A79D" w:rsidR="00502831" w:rsidRPr="00C942A8" w:rsidRDefault="00502831" w:rsidP="007875B3">
      <w:pPr>
        <w:rPr>
          <w:rFonts w:ascii="Times New Roman" w:hAnsi="Times New Roman" w:cs="Times New Roman"/>
          <w:b/>
          <w:bCs/>
        </w:rPr>
      </w:pPr>
      <w:r w:rsidRPr="00C942A8">
        <w:rPr>
          <w:rFonts w:ascii="Times New Roman" w:hAnsi="Times New Roman" w:cs="Times New Roman"/>
          <w:b/>
          <w:bCs/>
        </w:rPr>
        <w:t xml:space="preserve">Observation </w:t>
      </w:r>
      <w:r w:rsidR="001F6B53" w:rsidRPr="00C942A8">
        <w:rPr>
          <w:rFonts w:ascii="Times New Roman" w:hAnsi="Times New Roman" w:cs="Times New Roman"/>
          <w:b/>
          <w:bCs/>
        </w:rPr>
        <w:t>2</w:t>
      </w:r>
      <w:r w:rsidRPr="00C942A8">
        <w:rPr>
          <w:rFonts w:ascii="Times New Roman" w:hAnsi="Times New Roman" w:cs="Times New Roman"/>
          <w:b/>
          <w:bCs/>
        </w:rPr>
        <w:t>: When the initial UE orientation changed</w:t>
      </w:r>
      <w:r w:rsidRPr="00C942A8">
        <w:rPr>
          <w:b/>
          <w:bCs/>
        </w:rPr>
        <w:t xml:space="preserve"> </w:t>
      </w:r>
      <w:r w:rsidRPr="00C942A8">
        <w:rPr>
          <w:rFonts w:ascii="Times New Roman" w:hAnsi="Times New Roman" w:cs="Times New Roman"/>
          <w:b/>
          <w:bCs/>
        </w:rPr>
        <w:t xml:space="preserve">with </w:t>
      </w:r>
      <w:r w:rsidRPr="00C942A8">
        <w:rPr>
          <w:rFonts w:ascii="Times New Roman" w:hAnsi="Times New Roman" w:cs="Times New Roman" w:hint="eastAsia"/>
          <w:b/>
          <w:bCs/>
        </w:rPr>
        <w:t>z</w:t>
      </w:r>
      <w:r w:rsidRPr="00C942A8">
        <w:rPr>
          <w:rFonts w:ascii="Times New Roman" w:hAnsi="Times New Roman" w:cs="Times New Roman"/>
          <w:b/>
          <w:bCs/>
        </w:rPr>
        <w:t>-axis rotation, the performance of UE will also be different</w:t>
      </w:r>
      <w:r w:rsidR="001F6B53" w:rsidRPr="00C942A8">
        <w:rPr>
          <w:rFonts w:ascii="Times New Roman" w:hAnsi="Times New Roman" w:cs="Times New Roman"/>
          <w:b/>
          <w:bCs/>
        </w:rPr>
        <w:t>, except when the rotation angle is 90°,180°.</w:t>
      </w:r>
    </w:p>
    <w:p w14:paraId="5B68BCE4" w14:textId="77777777" w:rsidR="00502831" w:rsidRDefault="00502831" w:rsidP="007875B3">
      <w:pPr>
        <w:rPr>
          <w:rFonts w:ascii="Times New Roman" w:hAnsi="Times New Roman" w:cs="Times New Roman"/>
        </w:rPr>
      </w:pPr>
    </w:p>
    <w:p w14:paraId="5289D9E7" w14:textId="4452A333" w:rsidR="00502831" w:rsidRPr="00C942A8" w:rsidRDefault="00502831" w:rsidP="007875B3">
      <w:pPr>
        <w:rPr>
          <w:rFonts w:ascii="Times New Roman" w:hAnsi="Times New Roman" w:cs="Times New Roman"/>
          <w:b/>
          <w:bCs/>
        </w:rPr>
      </w:pPr>
      <w:r w:rsidRPr="00C942A8">
        <w:rPr>
          <w:rFonts w:ascii="Times New Roman" w:hAnsi="Times New Roman" w:cs="Times New Roman"/>
          <w:b/>
          <w:bCs/>
        </w:rPr>
        <w:t xml:space="preserve">Observation </w:t>
      </w:r>
      <w:r w:rsidR="00A77410" w:rsidRPr="00C942A8">
        <w:rPr>
          <w:rFonts w:ascii="Times New Roman" w:hAnsi="Times New Roman" w:cs="Times New Roman"/>
          <w:b/>
          <w:bCs/>
        </w:rPr>
        <w:t>3</w:t>
      </w:r>
      <w:r w:rsidRPr="00C942A8">
        <w:rPr>
          <w:rFonts w:ascii="Times New Roman" w:hAnsi="Times New Roman" w:cs="Times New Roman"/>
          <w:b/>
          <w:bCs/>
        </w:rPr>
        <w:t>:</w:t>
      </w:r>
      <w:r w:rsidR="00A77410" w:rsidRPr="00C942A8">
        <w:rPr>
          <w:rFonts w:ascii="Times New Roman" w:hAnsi="Times New Roman" w:cs="Times New Roman"/>
          <w:b/>
          <w:bCs/>
        </w:rPr>
        <w:t xml:space="preserve"> </w:t>
      </w:r>
      <w:r w:rsidR="00C942A8">
        <w:rPr>
          <w:rFonts w:ascii="Times New Roman" w:hAnsi="Times New Roman" w:cs="Times New Roman"/>
          <w:b/>
          <w:bCs/>
        </w:rPr>
        <w:t>I</w:t>
      </w:r>
      <w:r w:rsidR="00C942A8" w:rsidRPr="00C942A8">
        <w:rPr>
          <w:rFonts w:ascii="Times New Roman" w:hAnsi="Times New Roman" w:cs="Times New Roman"/>
          <w:b/>
          <w:bCs/>
        </w:rPr>
        <w:t xml:space="preserve">f the rotation angle of z-axis is taken into account, </w:t>
      </w:r>
      <w:r w:rsidR="00A77410" w:rsidRPr="00C942A8">
        <w:rPr>
          <w:rFonts w:ascii="Times New Roman" w:hAnsi="Times New Roman" w:cs="Times New Roman"/>
          <w:b/>
          <w:bCs/>
        </w:rPr>
        <w:t xml:space="preserve">UE initial orientation will be </w:t>
      </w:r>
      <w:r w:rsidR="00C942A8" w:rsidRPr="00C942A8">
        <w:rPr>
          <w:rFonts w:ascii="Times New Roman" w:hAnsi="Times New Roman" w:cs="Times New Roman"/>
          <w:b/>
          <w:bCs/>
        </w:rPr>
        <w:t>infinite.</w:t>
      </w:r>
      <w:r w:rsidR="00A77410" w:rsidRPr="00C942A8">
        <w:rPr>
          <w:rFonts w:ascii="Times New Roman" w:hAnsi="Times New Roman" w:cs="Times New Roman"/>
          <w:b/>
          <w:bCs/>
        </w:rPr>
        <w:t xml:space="preserve"> </w:t>
      </w:r>
    </w:p>
    <w:p w14:paraId="441A94A7" w14:textId="77777777" w:rsidR="00502831" w:rsidRDefault="00502831" w:rsidP="007875B3">
      <w:pPr>
        <w:rPr>
          <w:rFonts w:ascii="Times New Roman" w:hAnsi="Times New Roman" w:cs="Times New Roman"/>
        </w:rPr>
      </w:pPr>
    </w:p>
    <w:p w14:paraId="05423662" w14:textId="419FAB61" w:rsidR="00C942A8" w:rsidRDefault="0037184C" w:rsidP="007875B3">
      <w:pPr>
        <w:rPr>
          <w:rFonts w:ascii="Times New Roman" w:hAnsi="Times New Roman" w:cs="Times New Roman"/>
        </w:rPr>
      </w:pPr>
      <w:r>
        <w:rPr>
          <w:rFonts w:ascii="Times New Roman" w:hAnsi="Times New Roman" w:cs="Times New Roman"/>
        </w:rPr>
        <w:t>Even though the current 9 UE orientation cannot guarantee UE is tested under “best” orientation, but as we only choose 3 typical panel location to construct the RF requirement since we cannot evaluate all possible UE implementations, the 9 orientations also represent the typical orientation to be tested, and the UE should polish its panel location to pass the requirement, so we prefer the current 9 orientation is enough for RF requirement design.</w:t>
      </w:r>
    </w:p>
    <w:p w14:paraId="6050782E" w14:textId="77777777" w:rsidR="0037184C" w:rsidRDefault="0037184C" w:rsidP="007875B3">
      <w:pPr>
        <w:rPr>
          <w:rFonts w:ascii="Times New Roman" w:hAnsi="Times New Roman" w:cs="Times New Roman"/>
        </w:rPr>
      </w:pPr>
    </w:p>
    <w:p w14:paraId="779C9A84" w14:textId="0EA358F3" w:rsidR="008609EC" w:rsidRPr="00C942A8" w:rsidRDefault="008609EC" w:rsidP="007875B3">
      <w:pPr>
        <w:rPr>
          <w:rFonts w:ascii="Times New Roman" w:hAnsi="Times New Roman" w:cs="Times New Roman"/>
          <w:b/>
          <w:bCs/>
        </w:rPr>
      </w:pPr>
      <w:r w:rsidRPr="00C942A8">
        <w:rPr>
          <w:rFonts w:ascii="Times New Roman" w:hAnsi="Times New Roman" w:cs="Times New Roman"/>
          <w:b/>
          <w:bCs/>
        </w:rPr>
        <w:t xml:space="preserve">Proposal 1: The RF requirement for multi-Rx </w:t>
      </w:r>
      <w:r w:rsidR="00C942A8">
        <w:rPr>
          <w:rFonts w:ascii="Times New Roman" w:hAnsi="Times New Roman" w:cs="Times New Roman"/>
          <w:b/>
          <w:bCs/>
        </w:rPr>
        <w:t xml:space="preserve">is </w:t>
      </w:r>
      <w:r w:rsidRPr="00C942A8">
        <w:rPr>
          <w:rFonts w:ascii="Times New Roman" w:hAnsi="Times New Roman" w:cs="Times New Roman"/>
          <w:b/>
          <w:bCs/>
        </w:rPr>
        <w:t xml:space="preserve">only derived from current 9 initial orientation. </w:t>
      </w:r>
    </w:p>
    <w:p w14:paraId="1D52E93C" w14:textId="77777777" w:rsidR="00502831" w:rsidRPr="00FA3CF8" w:rsidRDefault="00502831" w:rsidP="007875B3">
      <w:pPr>
        <w:rPr>
          <w:rFonts w:ascii="Times New Roman" w:hAnsi="Times New Roman" w:cs="Times New Roman"/>
        </w:rPr>
      </w:pPr>
    </w:p>
    <w:p w14:paraId="7CE4B26F" w14:textId="7A87E060" w:rsidR="003C1897" w:rsidRDefault="009E7F77" w:rsidP="009E7F77">
      <w:pPr>
        <w:pStyle w:val="2"/>
        <w:numPr>
          <w:ilvl w:val="1"/>
          <w:numId w:val="20"/>
        </w:numPr>
        <w:spacing w:before="0" w:after="0"/>
        <w:rPr>
          <w:rFonts w:ascii="Times New Roman" w:eastAsia="等线" w:hAnsi="Times New Roman" w:cs="Times New Roman"/>
          <w:kern w:val="0"/>
          <w:sz w:val="24"/>
          <w:szCs w:val="24"/>
        </w:rPr>
      </w:pPr>
      <w:proofErr w:type="spellStart"/>
      <w:r>
        <w:rPr>
          <w:rFonts w:ascii="Times New Roman" w:eastAsia="等线" w:hAnsi="Times New Roman" w:cs="Times New Roman" w:hint="eastAsia"/>
          <w:kern w:val="0"/>
          <w:sz w:val="24"/>
          <w:szCs w:val="24"/>
        </w:rPr>
        <w:t>A</w:t>
      </w:r>
      <w:r>
        <w:rPr>
          <w:rFonts w:ascii="Times New Roman" w:eastAsia="等线" w:hAnsi="Times New Roman" w:cs="Times New Roman"/>
          <w:kern w:val="0"/>
          <w:sz w:val="24"/>
          <w:szCs w:val="24"/>
        </w:rPr>
        <w:t>oA</w:t>
      </w:r>
      <w:proofErr w:type="spellEnd"/>
      <w:r>
        <w:rPr>
          <w:rFonts w:ascii="Times New Roman" w:eastAsia="等线" w:hAnsi="Times New Roman" w:cs="Times New Roman"/>
          <w:kern w:val="0"/>
          <w:sz w:val="24"/>
          <w:szCs w:val="24"/>
        </w:rPr>
        <w:t xml:space="preserve"> offset declaration</w:t>
      </w:r>
      <w:r w:rsidR="0037184C">
        <w:rPr>
          <w:rFonts w:ascii="Times New Roman" w:eastAsia="等线" w:hAnsi="Times New Roman" w:cs="Times New Roman"/>
          <w:kern w:val="0"/>
          <w:sz w:val="24"/>
          <w:szCs w:val="24"/>
        </w:rPr>
        <w:t xml:space="preserve"> and combing method </w:t>
      </w:r>
    </w:p>
    <w:p w14:paraId="72D25CE4" w14:textId="544FA9FC" w:rsidR="001E747D" w:rsidRDefault="009E7F77" w:rsidP="009E7F77">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reason we support UE declar</w:t>
      </w:r>
      <w:r w:rsidR="00DC6D8D">
        <w:rPr>
          <w:rFonts w:ascii="Times New Roman" w:hAnsi="Times New Roman" w:cs="Times New Roman"/>
        </w:rPr>
        <w:t>ing</w:t>
      </w:r>
      <w:r>
        <w:rPr>
          <w:rFonts w:ascii="Times New Roman" w:hAnsi="Times New Roman" w:cs="Times New Roman"/>
        </w:rPr>
        <w:t xml:space="preserve"> its preferred </w:t>
      </w:r>
      <w:proofErr w:type="spellStart"/>
      <w:r>
        <w:rPr>
          <w:rFonts w:ascii="Times New Roman" w:hAnsi="Times New Roman" w:cs="Times New Roman"/>
        </w:rPr>
        <w:t>AoA</w:t>
      </w:r>
      <w:proofErr w:type="spellEnd"/>
      <w:r>
        <w:rPr>
          <w:rFonts w:ascii="Times New Roman" w:hAnsi="Times New Roman" w:cs="Times New Roman"/>
        </w:rPr>
        <w:t xml:space="preserve"> </w:t>
      </w:r>
      <w:r w:rsidR="00DC6D8D">
        <w:rPr>
          <w:rFonts w:ascii="Times New Roman" w:hAnsi="Times New Roman" w:cs="Times New Roman"/>
        </w:rPr>
        <w:t>offset</w:t>
      </w:r>
      <w:r w:rsidR="0037184C">
        <w:rPr>
          <w:rFonts w:ascii="Times New Roman" w:hAnsi="Times New Roman" w:cs="Times New Roman"/>
        </w:rPr>
        <w:t xml:space="preserve"> and arithmetic mean</w:t>
      </w:r>
      <w:r w:rsidR="00DC6D8D">
        <w:rPr>
          <w:rFonts w:ascii="Times New Roman" w:hAnsi="Times New Roman" w:cs="Times New Roman"/>
        </w:rPr>
        <w:t xml:space="preserve"> have been described many times in previous meeting</w:t>
      </w:r>
      <w:r w:rsidR="001E747D">
        <w:rPr>
          <w:rFonts w:ascii="Times New Roman" w:hAnsi="Times New Roman" w:cs="Times New Roman"/>
        </w:rPr>
        <w:t>, we summarize the Pros &amp; Cons of them in following table</w:t>
      </w:r>
      <w:r w:rsidR="004C040A">
        <w:rPr>
          <w:rFonts w:ascii="Times New Roman" w:hAnsi="Times New Roman" w:cs="Times New Roman"/>
        </w:rPr>
        <w:t>s</w:t>
      </w:r>
    </w:p>
    <w:p w14:paraId="14D11DD8" w14:textId="77777777" w:rsidR="001E747D" w:rsidRDefault="001E747D" w:rsidP="009E7F77">
      <w:pPr>
        <w:rPr>
          <w:rFonts w:ascii="Times New Roman" w:hAnsi="Times New Roman" w:cs="Times New Roman"/>
        </w:rPr>
      </w:pPr>
    </w:p>
    <w:p w14:paraId="7A13618C" w14:textId="39584D63" w:rsidR="009E7F77" w:rsidRDefault="001E747D" w:rsidP="001E747D">
      <w:pPr>
        <w:jc w:val="center"/>
        <w:rPr>
          <w:rFonts w:ascii="Times New Roman" w:hAnsi="Times New Roman" w:cs="Times New Roman"/>
          <w:b/>
          <w:bCs/>
        </w:rPr>
      </w:pPr>
      <w:r w:rsidRPr="001E747D">
        <w:rPr>
          <w:rFonts w:ascii="Times New Roman" w:hAnsi="Times New Roman" w:cs="Times New Roman"/>
          <w:b/>
          <w:bCs/>
        </w:rPr>
        <w:t xml:space="preserve">Table II </w:t>
      </w:r>
      <w:proofErr w:type="spellStart"/>
      <w:r w:rsidRPr="001E747D">
        <w:rPr>
          <w:rFonts w:ascii="Times New Roman" w:hAnsi="Times New Roman" w:cs="Times New Roman"/>
          <w:b/>
          <w:bCs/>
        </w:rPr>
        <w:t>Pros&amp;Cons</w:t>
      </w:r>
      <w:proofErr w:type="spellEnd"/>
      <w:r w:rsidRPr="001E747D">
        <w:rPr>
          <w:rFonts w:ascii="Times New Roman" w:hAnsi="Times New Roman" w:cs="Times New Roman"/>
          <w:b/>
          <w:bCs/>
        </w:rPr>
        <w:t xml:space="preserve"> for specified </w:t>
      </w:r>
      <w:proofErr w:type="spellStart"/>
      <w:r w:rsidRPr="001E747D">
        <w:rPr>
          <w:rFonts w:ascii="Times New Roman" w:hAnsi="Times New Roman" w:cs="Times New Roman"/>
          <w:b/>
          <w:bCs/>
        </w:rPr>
        <w:t>AoA</w:t>
      </w:r>
      <w:proofErr w:type="spellEnd"/>
      <w:r w:rsidRPr="001E747D">
        <w:rPr>
          <w:rFonts w:ascii="Times New Roman" w:hAnsi="Times New Roman" w:cs="Times New Roman"/>
          <w:b/>
          <w:bCs/>
        </w:rPr>
        <w:t xml:space="preserve"> and declared </w:t>
      </w:r>
      <w:proofErr w:type="spellStart"/>
      <w:r w:rsidRPr="001E747D">
        <w:rPr>
          <w:rFonts w:ascii="Times New Roman" w:hAnsi="Times New Roman" w:cs="Times New Roman"/>
          <w:b/>
          <w:bCs/>
        </w:rPr>
        <w:t>AoA</w:t>
      </w:r>
      <w:proofErr w:type="spellEnd"/>
    </w:p>
    <w:tbl>
      <w:tblPr>
        <w:tblStyle w:val="ad"/>
        <w:tblW w:w="0" w:type="auto"/>
        <w:tblLook w:val="04A0" w:firstRow="1" w:lastRow="0" w:firstColumn="1" w:lastColumn="0" w:noHBand="0" w:noVBand="1"/>
      </w:tblPr>
      <w:tblGrid>
        <w:gridCol w:w="3210"/>
        <w:gridCol w:w="3210"/>
        <w:gridCol w:w="3211"/>
      </w:tblGrid>
      <w:tr w:rsidR="001E747D" w14:paraId="065D8E29" w14:textId="77777777" w:rsidTr="001E747D">
        <w:tc>
          <w:tcPr>
            <w:tcW w:w="3210" w:type="dxa"/>
          </w:tcPr>
          <w:p w14:paraId="7562324F" w14:textId="77777777" w:rsidR="001E747D" w:rsidRDefault="001E747D" w:rsidP="001E747D">
            <w:pPr>
              <w:jc w:val="center"/>
              <w:rPr>
                <w:rFonts w:ascii="Times New Roman" w:hAnsi="Times New Roman" w:cs="Times New Roman"/>
                <w:b/>
                <w:bCs/>
              </w:rPr>
            </w:pPr>
          </w:p>
        </w:tc>
        <w:tc>
          <w:tcPr>
            <w:tcW w:w="3210" w:type="dxa"/>
          </w:tcPr>
          <w:p w14:paraId="5330FEBA" w14:textId="6A568491" w:rsidR="001E747D" w:rsidRDefault="001E747D" w:rsidP="001E747D">
            <w:pPr>
              <w:jc w:val="center"/>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ros</w:t>
            </w:r>
          </w:p>
        </w:tc>
        <w:tc>
          <w:tcPr>
            <w:tcW w:w="3211" w:type="dxa"/>
          </w:tcPr>
          <w:p w14:paraId="19A9137E" w14:textId="5185B077" w:rsidR="001E747D" w:rsidRDefault="001E747D" w:rsidP="001E747D">
            <w:pPr>
              <w:jc w:val="center"/>
              <w:rPr>
                <w:rFonts w:ascii="Times New Roman" w:hAnsi="Times New Roman" w:cs="Times New Roman"/>
                <w:b/>
                <w:bCs/>
              </w:rPr>
            </w:pPr>
            <w:r>
              <w:rPr>
                <w:rFonts w:ascii="Times New Roman" w:hAnsi="Times New Roman" w:cs="Times New Roman" w:hint="eastAsia"/>
                <w:b/>
                <w:bCs/>
              </w:rPr>
              <w:t>C</w:t>
            </w:r>
            <w:r>
              <w:rPr>
                <w:rFonts w:ascii="Times New Roman" w:hAnsi="Times New Roman" w:cs="Times New Roman"/>
                <w:b/>
                <w:bCs/>
              </w:rPr>
              <w:t>ons</w:t>
            </w:r>
          </w:p>
        </w:tc>
      </w:tr>
      <w:tr w:rsidR="001E747D" w14:paraId="47CD9023" w14:textId="77777777" w:rsidTr="001E747D">
        <w:tc>
          <w:tcPr>
            <w:tcW w:w="3210" w:type="dxa"/>
          </w:tcPr>
          <w:p w14:paraId="4E237603" w14:textId="32C9CA17" w:rsidR="001E747D" w:rsidRDefault="001E747D" w:rsidP="001E747D">
            <w:pPr>
              <w:jc w:val="center"/>
              <w:rPr>
                <w:rFonts w:ascii="Times New Roman" w:hAnsi="Times New Roman" w:cs="Times New Roman"/>
                <w:b/>
                <w:bCs/>
              </w:rPr>
            </w:pPr>
            <w:r>
              <w:rPr>
                <w:rFonts w:ascii="Times New Roman" w:hAnsi="Times New Roman" w:cs="Times New Roman"/>
                <w:b/>
                <w:bCs/>
              </w:rPr>
              <w:t xml:space="preserve">Declared </w:t>
            </w:r>
            <w:proofErr w:type="spellStart"/>
            <w:r>
              <w:rPr>
                <w:rFonts w:ascii="Times New Roman" w:hAnsi="Times New Roman" w:cs="Times New Roman"/>
                <w:b/>
                <w:bCs/>
              </w:rPr>
              <w:t>AoA</w:t>
            </w:r>
            <w:proofErr w:type="spellEnd"/>
          </w:p>
        </w:tc>
        <w:tc>
          <w:tcPr>
            <w:tcW w:w="3210" w:type="dxa"/>
          </w:tcPr>
          <w:p w14:paraId="0CEC4E68" w14:textId="77777777" w:rsidR="001E747D" w:rsidRDefault="001E747D" w:rsidP="001E747D">
            <w:pPr>
              <w:pStyle w:val="ac"/>
              <w:numPr>
                <w:ilvl w:val="0"/>
                <w:numId w:val="22"/>
              </w:numPr>
              <w:rPr>
                <w:rFonts w:ascii="Times New Roman" w:hAnsi="Times New Roman" w:cs="Times New Roman"/>
              </w:rPr>
            </w:pPr>
            <w:r w:rsidRPr="001E747D">
              <w:rPr>
                <w:rFonts w:ascii="Times New Roman" w:hAnsi="Times New Roman" w:cs="Times New Roman"/>
              </w:rPr>
              <w:t xml:space="preserve">The requirement </w:t>
            </w:r>
            <w:r>
              <w:rPr>
                <w:rFonts w:ascii="Times New Roman" w:hAnsi="Times New Roman" w:cs="Times New Roman"/>
              </w:rPr>
              <w:t xml:space="preserve">to be verified </w:t>
            </w:r>
            <w:r w:rsidRPr="001E747D">
              <w:rPr>
                <w:rFonts w:ascii="Times New Roman" w:hAnsi="Times New Roman" w:cs="Times New Roman"/>
              </w:rPr>
              <w:t xml:space="preserve">match with </w:t>
            </w:r>
            <w:r>
              <w:rPr>
                <w:rFonts w:ascii="Times New Roman" w:hAnsi="Times New Roman" w:cs="Times New Roman"/>
              </w:rPr>
              <w:t>its performance in real network</w:t>
            </w:r>
          </w:p>
          <w:p w14:paraId="56D22508" w14:textId="77777777" w:rsidR="001E747D" w:rsidRDefault="001E747D" w:rsidP="001E747D">
            <w:pPr>
              <w:pStyle w:val="ac"/>
              <w:numPr>
                <w:ilvl w:val="0"/>
                <w:numId w:val="22"/>
              </w:numPr>
              <w:rPr>
                <w:rFonts w:ascii="Times New Roman" w:hAnsi="Times New Roman" w:cs="Times New Roman"/>
              </w:rPr>
            </w:pPr>
            <w:r>
              <w:rPr>
                <w:rFonts w:ascii="Times New Roman" w:hAnsi="Times New Roman" w:cs="Times New Roman"/>
              </w:rPr>
              <w:t xml:space="preserve">Requirement will not be restricted by </w:t>
            </w:r>
            <w:r w:rsidR="00503363">
              <w:rPr>
                <w:rFonts w:ascii="Times New Roman" w:hAnsi="Times New Roman" w:cs="Times New Roman"/>
              </w:rPr>
              <w:t xml:space="preserve">a </w:t>
            </w:r>
            <w:r>
              <w:rPr>
                <w:rFonts w:ascii="Times New Roman" w:hAnsi="Times New Roman" w:cs="Times New Roman"/>
              </w:rPr>
              <w:t>dedicated UE implementation</w:t>
            </w:r>
          </w:p>
          <w:p w14:paraId="417336FE" w14:textId="2F455923" w:rsidR="00503363" w:rsidRPr="001E747D" w:rsidRDefault="00503363" w:rsidP="001E747D">
            <w:pPr>
              <w:pStyle w:val="ac"/>
              <w:numPr>
                <w:ilvl w:val="0"/>
                <w:numId w:val="22"/>
              </w:numPr>
              <w:rPr>
                <w:rFonts w:ascii="Times New Roman" w:hAnsi="Times New Roman" w:cs="Times New Roman"/>
              </w:rPr>
            </w:pPr>
            <w:r>
              <w:rPr>
                <w:rFonts w:ascii="Times New Roman" w:hAnsi="Times New Roman" w:cs="Times New Roman"/>
              </w:rPr>
              <w:t>Leave more flexibility to UE design</w:t>
            </w:r>
          </w:p>
        </w:tc>
        <w:tc>
          <w:tcPr>
            <w:tcW w:w="3211" w:type="dxa"/>
          </w:tcPr>
          <w:p w14:paraId="7C11894F" w14:textId="45DBF248" w:rsidR="001E747D" w:rsidRPr="00503363" w:rsidRDefault="00503363" w:rsidP="00503363">
            <w:pPr>
              <w:pStyle w:val="ac"/>
              <w:numPr>
                <w:ilvl w:val="0"/>
                <w:numId w:val="22"/>
              </w:numPr>
              <w:jc w:val="left"/>
              <w:rPr>
                <w:rFonts w:ascii="Times New Roman" w:hAnsi="Times New Roman" w:cs="Times New Roman"/>
              </w:rPr>
            </w:pPr>
            <w:r w:rsidRPr="00503363">
              <w:rPr>
                <w:rFonts w:ascii="Times New Roman" w:hAnsi="Times New Roman" w:cs="Times New Roman"/>
              </w:rPr>
              <w:t xml:space="preserve">Not </w:t>
            </w:r>
            <w:r>
              <w:rPr>
                <w:rFonts w:ascii="Times New Roman" w:hAnsi="Times New Roman" w:cs="Times New Roman"/>
              </w:rPr>
              <w:t xml:space="preserve">show </w:t>
            </w:r>
            <w:r w:rsidRPr="00503363">
              <w:rPr>
                <w:rFonts w:ascii="Times New Roman" w:hAnsi="Times New Roman" w:cs="Times New Roman"/>
              </w:rPr>
              <w:t xml:space="preserve">the minimum performance </w:t>
            </w:r>
            <w:r>
              <w:rPr>
                <w:rFonts w:ascii="Times New Roman" w:hAnsi="Times New Roman" w:cs="Times New Roman"/>
              </w:rPr>
              <w:t>of UE</w:t>
            </w:r>
          </w:p>
        </w:tc>
      </w:tr>
      <w:tr w:rsidR="001E747D" w14:paraId="073F12C4" w14:textId="77777777" w:rsidTr="001E747D">
        <w:tc>
          <w:tcPr>
            <w:tcW w:w="3210" w:type="dxa"/>
          </w:tcPr>
          <w:p w14:paraId="341F730B" w14:textId="1E19509A" w:rsidR="001E747D" w:rsidRDefault="001E747D" w:rsidP="001E747D">
            <w:pPr>
              <w:jc w:val="center"/>
              <w:rPr>
                <w:rFonts w:ascii="Times New Roman" w:hAnsi="Times New Roman" w:cs="Times New Roman"/>
                <w:b/>
                <w:bCs/>
              </w:rPr>
            </w:pPr>
            <w:r>
              <w:rPr>
                <w:rFonts w:ascii="Times New Roman" w:hAnsi="Times New Roman" w:cs="Times New Roman"/>
                <w:b/>
                <w:bCs/>
              </w:rPr>
              <w:t xml:space="preserve">Specified </w:t>
            </w:r>
          </w:p>
        </w:tc>
        <w:tc>
          <w:tcPr>
            <w:tcW w:w="3210" w:type="dxa"/>
          </w:tcPr>
          <w:p w14:paraId="358D4F27" w14:textId="1F35682F" w:rsidR="001E747D" w:rsidRPr="00503363" w:rsidRDefault="00503363" w:rsidP="00503363">
            <w:pPr>
              <w:pStyle w:val="ac"/>
              <w:numPr>
                <w:ilvl w:val="0"/>
                <w:numId w:val="23"/>
              </w:numPr>
              <w:jc w:val="left"/>
              <w:rPr>
                <w:rFonts w:ascii="Times New Roman" w:hAnsi="Times New Roman" w:cs="Times New Roman"/>
              </w:rPr>
            </w:pPr>
            <w:r w:rsidRPr="00503363">
              <w:rPr>
                <w:rFonts w:ascii="Times New Roman" w:hAnsi="Times New Roman" w:cs="Times New Roman" w:hint="eastAsia"/>
              </w:rPr>
              <w:t>T</w:t>
            </w:r>
            <w:r w:rsidRPr="00503363">
              <w:rPr>
                <w:rFonts w:ascii="Times New Roman" w:hAnsi="Times New Roman" w:cs="Times New Roman"/>
              </w:rPr>
              <w:t>he requirement shows the bottom line for all UE</w:t>
            </w:r>
          </w:p>
        </w:tc>
        <w:tc>
          <w:tcPr>
            <w:tcW w:w="3211" w:type="dxa"/>
          </w:tcPr>
          <w:p w14:paraId="504615B7" w14:textId="77777777" w:rsidR="001E747D" w:rsidRDefault="00503363" w:rsidP="00503363">
            <w:pPr>
              <w:pStyle w:val="ac"/>
              <w:numPr>
                <w:ilvl w:val="0"/>
                <w:numId w:val="23"/>
              </w:numPr>
              <w:jc w:val="left"/>
              <w:rPr>
                <w:rFonts w:ascii="Times New Roman" w:hAnsi="Times New Roman" w:cs="Times New Roman"/>
              </w:rPr>
            </w:pPr>
            <w:r w:rsidRPr="00503363">
              <w:rPr>
                <w:rFonts w:ascii="Times New Roman" w:hAnsi="Times New Roman" w:cs="Times New Roman"/>
              </w:rPr>
              <w:t xml:space="preserve">Most </w:t>
            </w:r>
            <w:r w:rsidRPr="00503363">
              <w:rPr>
                <w:rFonts w:ascii="Times New Roman" w:hAnsi="Times New Roman" w:cs="Times New Roman" w:hint="eastAsia"/>
              </w:rPr>
              <w:t>U</w:t>
            </w:r>
            <w:r w:rsidRPr="00503363">
              <w:rPr>
                <w:rFonts w:ascii="Times New Roman" w:hAnsi="Times New Roman" w:cs="Times New Roman"/>
              </w:rPr>
              <w:t xml:space="preserve">E may not work under </w:t>
            </w:r>
            <w:r>
              <w:rPr>
                <w:rFonts w:ascii="Times New Roman" w:hAnsi="Times New Roman" w:cs="Times New Roman"/>
              </w:rPr>
              <w:t xml:space="preserve">this </w:t>
            </w:r>
            <w:r w:rsidRPr="00503363">
              <w:rPr>
                <w:rFonts w:ascii="Times New Roman" w:hAnsi="Times New Roman" w:cs="Times New Roman"/>
              </w:rPr>
              <w:t xml:space="preserve">specified </w:t>
            </w:r>
            <w:proofErr w:type="spellStart"/>
            <w:r w:rsidRPr="00503363">
              <w:rPr>
                <w:rFonts w:ascii="Times New Roman" w:hAnsi="Times New Roman" w:cs="Times New Roman"/>
              </w:rPr>
              <w:t>AoA</w:t>
            </w:r>
            <w:proofErr w:type="spellEnd"/>
            <w:r w:rsidRPr="00503363">
              <w:rPr>
                <w:rFonts w:ascii="Times New Roman" w:hAnsi="Times New Roman" w:cs="Times New Roman"/>
              </w:rPr>
              <w:t xml:space="preserve"> offset due to the poor performance</w:t>
            </w:r>
          </w:p>
          <w:p w14:paraId="09226310" w14:textId="29A83B57" w:rsidR="00503363" w:rsidRPr="00503363" w:rsidRDefault="00503363" w:rsidP="00503363">
            <w:pPr>
              <w:pStyle w:val="ac"/>
              <w:numPr>
                <w:ilvl w:val="0"/>
                <w:numId w:val="23"/>
              </w:numPr>
              <w:jc w:val="left"/>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 xml:space="preserve">E vendor </w:t>
            </w:r>
            <w:r w:rsidR="00BD44B5" w:rsidRPr="00BD44B5">
              <w:rPr>
                <w:rFonts w:ascii="Times New Roman" w:hAnsi="Times New Roman" w:cs="Times New Roman"/>
              </w:rPr>
              <w:t xml:space="preserve">has no passion for optimizing performance because </w:t>
            </w:r>
            <w:r w:rsidR="00BD44B5">
              <w:rPr>
                <w:rFonts w:ascii="Times New Roman" w:hAnsi="Times New Roman" w:cs="Times New Roman"/>
              </w:rPr>
              <w:t>the requirement</w:t>
            </w:r>
            <w:r w:rsidR="00BD44B5" w:rsidRPr="00BD44B5">
              <w:rPr>
                <w:rFonts w:ascii="Times New Roman" w:hAnsi="Times New Roman" w:cs="Times New Roman"/>
              </w:rPr>
              <w:t xml:space="preserve"> is very loose</w:t>
            </w:r>
          </w:p>
        </w:tc>
      </w:tr>
    </w:tbl>
    <w:p w14:paraId="3BDD2770" w14:textId="77777777" w:rsidR="001E747D" w:rsidRPr="001E747D" w:rsidRDefault="001E747D" w:rsidP="001E747D">
      <w:pPr>
        <w:jc w:val="center"/>
        <w:rPr>
          <w:rFonts w:ascii="Times New Roman" w:hAnsi="Times New Roman" w:cs="Times New Roman"/>
          <w:b/>
          <w:bCs/>
        </w:rPr>
      </w:pPr>
    </w:p>
    <w:p w14:paraId="3343E25E" w14:textId="66A06ED4" w:rsidR="001E747D" w:rsidRDefault="001E747D" w:rsidP="001E747D">
      <w:pPr>
        <w:jc w:val="center"/>
        <w:rPr>
          <w:rFonts w:ascii="Times New Roman" w:hAnsi="Times New Roman" w:cs="Times New Roman"/>
          <w:b/>
          <w:bCs/>
        </w:rPr>
      </w:pPr>
      <w:r w:rsidRPr="001E747D">
        <w:rPr>
          <w:rFonts w:ascii="Times New Roman" w:hAnsi="Times New Roman" w:cs="Times New Roman"/>
          <w:b/>
          <w:bCs/>
        </w:rPr>
        <w:t>Table II</w:t>
      </w:r>
      <w:r>
        <w:rPr>
          <w:rFonts w:ascii="Times New Roman" w:hAnsi="Times New Roman" w:cs="Times New Roman"/>
          <w:b/>
          <w:bCs/>
        </w:rPr>
        <w:t>I</w:t>
      </w:r>
      <w:r w:rsidRPr="001E747D">
        <w:rPr>
          <w:rFonts w:ascii="Times New Roman" w:hAnsi="Times New Roman" w:cs="Times New Roman"/>
          <w:b/>
          <w:bCs/>
        </w:rPr>
        <w:t xml:space="preserve"> Pros</w:t>
      </w:r>
      <w:r>
        <w:rPr>
          <w:rFonts w:ascii="Times New Roman" w:hAnsi="Times New Roman" w:cs="Times New Roman"/>
          <w:b/>
          <w:bCs/>
        </w:rPr>
        <w:t xml:space="preserve"> </w:t>
      </w:r>
      <w:r w:rsidRPr="001E747D">
        <w:rPr>
          <w:rFonts w:ascii="Times New Roman" w:hAnsi="Times New Roman" w:cs="Times New Roman"/>
          <w:b/>
          <w:bCs/>
        </w:rPr>
        <w:t>&amp;</w:t>
      </w:r>
      <w:r>
        <w:rPr>
          <w:rFonts w:ascii="Times New Roman" w:hAnsi="Times New Roman" w:cs="Times New Roman"/>
          <w:b/>
          <w:bCs/>
        </w:rPr>
        <w:t xml:space="preserve"> </w:t>
      </w:r>
      <w:r w:rsidRPr="001E747D">
        <w:rPr>
          <w:rFonts w:ascii="Times New Roman" w:hAnsi="Times New Roman" w:cs="Times New Roman"/>
          <w:b/>
          <w:bCs/>
        </w:rPr>
        <w:t xml:space="preserve">Cons for </w:t>
      </w:r>
      <w:r>
        <w:rPr>
          <w:rFonts w:ascii="Times New Roman" w:hAnsi="Times New Roman" w:cs="Times New Roman"/>
          <w:b/>
          <w:bCs/>
        </w:rPr>
        <w:t>different combining method</w:t>
      </w:r>
    </w:p>
    <w:tbl>
      <w:tblPr>
        <w:tblStyle w:val="ad"/>
        <w:tblW w:w="0" w:type="auto"/>
        <w:tblLook w:val="04A0" w:firstRow="1" w:lastRow="0" w:firstColumn="1" w:lastColumn="0" w:noHBand="0" w:noVBand="1"/>
      </w:tblPr>
      <w:tblGrid>
        <w:gridCol w:w="3210"/>
        <w:gridCol w:w="3210"/>
        <w:gridCol w:w="3211"/>
      </w:tblGrid>
      <w:tr w:rsidR="001E747D" w14:paraId="55D4C482" w14:textId="77777777" w:rsidTr="000771AE">
        <w:tc>
          <w:tcPr>
            <w:tcW w:w="3210" w:type="dxa"/>
          </w:tcPr>
          <w:p w14:paraId="4E4FEC04" w14:textId="77777777" w:rsidR="001E747D" w:rsidRDefault="001E747D" w:rsidP="000771AE">
            <w:pPr>
              <w:jc w:val="center"/>
              <w:rPr>
                <w:rFonts w:ascii="Times New Roman" w:hAnsi="Times New Roman" w:cs="Times New Roman"/>
                <w:b/>
                <w:bCs/>
              </w:rPr>
            </w:pPr>
          </w:p>
        </w:tc>
        <w:tc>
          <w:tcPr>
            <w:tcW w:w="3210" w:type="dxa"/>
          </w:tcPr>
          <w:p w14:paraId="6B1E344F" w14:textId="77777777" w:rsidR="001E747D" w:rsidRDefault="001E747D" w:rsidP="000771AE">
            <w:pPr>
              <w:jc w:val="center"/>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ros</w:t>
            </w:r>
          </w:p>
        </w:tc>
        <w:tc>
          <w:tcPr>
            <w:tcW w:w="3211" w:type="dxa"/>
          </w:tcPr>
          <w:p w14:paraId="00C9B942" w14:textId="77777777" w:rsidR="001E747D" w:rsidRDefault="001E747D" w:rsidP="000771AE">
            <w:pPr>
              <w:jc w:val="center"/>
              <w:rPr>
                <w:rFonts w:ascii="Times New Roman" w:hAnsi="Times New Roman" w:cs="Times New Roman"/>
                <w:b/>
                <w:bCs/>
              </w:rPr>
            </w:pPr>
            <w:r>
              <w:rPr>
                <w:rFonts w:ascii="Times New Roman" w:hAnsi="Times New Roman" w:cs="Times New Roman" w:hint="eastAsia"/>
                <w:b/>
                <w:bCs/>
              </w:rPr>
              <w:t>C</w:t>
            </w:r>
            <w:r>
              <w:rPr>
                <w:rFonts w:ascii="Times New Roman" w:hAnsi="Times New Roman" w:cs="Times New Roman"/>
                <w:b/>
                <w:bCs/>
              </w:rPr>
              <w:t>ons</w:t>
            </w:r>
          </w:p>
        </w:tc>
      </w:tr>
      <w:tr w:rsidR="001E747D" w14:paraId="234E01A3" w14:textId="77777777" w:rsidTr="000771AE">
        <w:tc>
          <w:tcPr>
            <w:tcW w:w="3210" w:type="dxa"/>
          </w:tcPr>
          <w:p w14:paraId="5E839D85" w14:textId="1CA85A55" w:rsidR="001E747D" w:rsidRDefault="001E747D" w:rsidP="000771AE">
            <w:pPr>
              <w:jc w:val="center"/>
              <w:rPr>
                <w:rFonts w:ascii="Times New Roman" w:hAnsi="Times New Roman" w:cs="Times New Roman"/>
                <w:b/>
                <w:bCs/>
              </w:rPr>
            </w:pPr>
            <w:r>
              <w:rPr>
                <w:rFonts w:ascii="Times New Roman" w:hAnsi="Times New Roman" w:cs="Times New Roman"/>
                <w:b/>
                <w:bCs/>
              </w:rPr>
              <w:t>Arithmetic mean</w:t>
            </w:r>
          </w:p>
        </w:tc>
        <w:tc>
          <w:tcPr>
            <w:tcW w:w="3210" w:type="dxa"/>
          </w:tcPr>
          <w:p w14:paraId="000D0DB2" w14:textId="77777777" w:rsidR="001E747D" w:rsidRDefault="00BD44B5" w:rsidP="00BD44B5">
            <w:pPr>
              <w:pStyle w:val="ac"/>
              <w:numPr>
                <w:ilvl w:val="0"/>
                <w:numId w:val="21"/>
              </w:numPr>
              <w:jc w:val="left"/>
              <w:rPr>
                <w:rFonts w:ascii="Times New Roman" w:hAnsi="Times New Roman" w:cs="Times New Roman"/>
              </w:rPr>
            </w:pPr>
            <w:r w:rsidRPr="00BD44B5">
              <w:rPr>
                <w:rFonts w:ascii="Times New Roman" w:hAnsi="Times New Roman" w:cs="Times New Roman"/>
              </w:rPr>
              <w:t>Clear physical meaning, and also can work under ideal N</w:t>
            </w:r>
            <w:r w:rsidRPr="00BD44B5">
              <w:rPr>
                <w:rFonts w:ascii="Times New Roman" w:hAnsi="Times New Roman" w:cs="Times New Roman"/>
                <w:vertAlign w:val="superscript"/>
              </w:rPr>
              <w:t>2</w:t>
            </w:r>
            <w:r w:rsidRPr="00BD44B5">
              <w:rPr>
                <w:rFonts w:ascii="Times New Roman" w:hAnsi="Times New Roman" w:cs="Times New Roman"/>
              </w:rPr>
              <w:t xml:space="preserve"> </w:t>
            </w:r>
            <w:r w:rsidRPr="00BD44B5">
              <w:rPr>
                <w:rFonts w:ascii="Times New Roman" w:hAnsi="Times New Roman" w:cs="Times New Roman" w:hint="eastAsia"/>
              </w:rPr>
              <w:t>case</w:t>
            </w:r>
          </w:p>
          <w:p w14:paraId="7A7411E8" w14:textId="77777777" w:rsidR="00BD44B5" w:rsidRDefault="00BD44B5" w:rsidP="00BD44B5">
            <w:pPr>
              <w:pStyle w:val="ac"/>
              <w:numPr>
                <w:ilvl w:val="0"/>
                <w:numId w:val="21"/>
              </w:numPr>
              <w:jc w:val="left"/>
              <w:rPr>
                <w:rFonts w:ascii="Times New Roman" w:hAnsi="Times New Roman" w:cs="Times New Roman"/>
              </w:rPr>
            </w:pPr>
            <w:r w:rsidRPr="00BD44B5">
              <w:rPr>
                <w:rFonts w:ascii="Times New Roman" w:hAnsi="Times New Roman" w:cs="Times New Roman"/>
              </w:rPr>
              <w:t>No data is hidden</w:t>
            </w:r>
          </w:p>
          <w:p w14:paraId="32841852" w14:textId="747032C6" w:rsidR="00BD44B5" w:rsidRDefault="00BD44B5" w:rsidP="00BD44B5">
            <w:pPr>
              <w:pStyle w:val="ac"/>
              <w:numPr>
                <w:ilvl w:val="0"/>
                <w:numId w:val="21"/>
              </w:numPr>
              <w:jc w:val="left"/>
              <w:rPr>
                <w:rFonts w:ascii="Times New Roman" w:hAnsi="Times New Roman" w:cs="Times New Roman"/>
              </w:rPr>
            </w:pPr>
            <w:r>
              <w:rPr>
                <w:rFonts w:ascii="Times New Roman" w:hAnsi="Times New Roman" w:cs="Times New Roman"/>
              </w:rPr>
              <w:t xml:space="preserve">Keep same trend for </w:t>
            </w:r>
            <w:r w:rsidR="005D6A48">
              <w:rPr>
                <w:rFonts w:ascii="Times New Roman" w:hAnsi="Times New Roman" w:cs="Times New Roman"/>
              </w:rPr>
              <w:t>150° and 180°</w:t>
            </w:r>
          </w:p>
          <w:p w14:paraId="7A3EEB01" w14:textId="0A237C94" w:rsidR="00BD44B5" w:rsidRPr="00BD44B5" w:rsidRDefault="00BD44B5" w:rsidP="00BD44B5">
            <w:pPr>
              <w:pStyle w:val="ac"/>
              <w:numPr>
                <w:ilvl w:val="0"/>
                <w:numId w:val="21"/>
              </w:numPr>
              <w:jc w:val="left"/>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ot sensitive to the power imbalance between V/H</w:t>
            </w:r>
          </w:p>
        </w:tc>
        <w:tc>
          <w:tcPr>
            <w:tcW w:w="3211" w:type="dxa"/>
          </w:tcPr>
          <w:p w14:paraId="5ACA7096" w14:textId="63093E28" w:rsidR="001E747D" w:rsidRPr="005D6A48" w:rsidRDefault="005D6A48" w:rsidP="005D6A48">
            <w:pPr>
              <w:pStyle w:val="ac"/>
              <w:numPr>
                <w:ilvl w:val="0"/>
                <w:numId w:val="21"/>
              </w:numPr>
              <w:jc w:val="left"/>
              <w:rPr>
                <w:rFonts w:ascii="Times New Roman" w:hAnsi="Times New Roman" w:cs="Times New Roman"/>
                <w:b/>
                <w:bCs/>
              </w:rPr>
            </w:pPr>
            <w:r>
              <w:rPr>
                <w:rFonts w:ascii="Times New Roman" w:hAnsi="Times New Roman" w:cs="Times New Roman"/>
              </w:rPr>
              <w:t>R</w:t>
            </w:r>
            <w:r w:rsidRPr="005D6A48">
              <w:rPr>
                <w:rFonts w:ascii="Times New Roman" w:hAnsi="Times New Roman" w:cs="Times New Roman"/>
              </w:rPr>
              <w:t xml:space="preserve">equirement value </w:t>
            </w:r>
            <w:r>
              <w:rPr>
                <w:rFonts w:ascii="Times New Roman" w:hAnsi="Times New Roman" w:cs="Times New Roman"/>
              </w:rPr>
              <w:t>looks</w:t>
            </w:r>
            <w:r w:rsidRPr="005D6A48">
              <w:rPr>
                <w:rFonts w:ascii="Times New Roman" w:hAnsi="Times New Roman" w:cs="Times New Roman"/>
              </w:rPr>
              <w:t xml:space="preserve"> </w:t>
            </w:r>
            <w:r>
              <w:rPr>
                <w:rFonts w:ascii="Times New Roman" w:hAnsi="Times New Roman" w:cs="Times New Roman"/>
              </w:rPr>
              <w:t>smaller</w:t>
            </w:r>
            <w:r w:rsidRPr="005D6A48">
              <w:rPr>
                <w:rFonts w:ascii="Times New Roman" w:hAnsi="Times New Roman" w:cs="Times New Roman"/>
              </w:rPr>
              <w:t xml:space="preserve"> which may </w:t>
            </w:r>
            <w:r>
              <w:rPr>
                <w:rFonts w:ascii="Times New Roman" w:hAnsi="Times New Roman" w:cs="Times New Roman"/>
              </w:rPr>
              <w:t xml:space="preserve">lead this feature not attractive </w:t>
            </w:r>
          </w:p>
        </w:tc>
      </w:tr>
      <w:tr w:rsidR="001E747D" w14:paraId="1545D8CE" w14:textId="77777777" w:rsidTr="000771AE">
        <w:tc>
          <w:tcPr>
            <w:tcW w:w="3210" w:type="dxa"/>
          </w:tcPr>
          <w:p w14:paraId="02A18736" w14:textId="37D2055A" w:rsidR="001E747D" w:rsidRDefault="001E747D" w:rsidP="000771AE">
            <w:pPr>
              <w:jc w:val="center"/>
              <w:rPr>
                <w:rFonts w:ascii="Times New Roman" w:hAnsi="Times New Roman" w:cs="Times New Roman"/>
                <w:b/>
                <w:bCs/>
              </w:rPr>
            </w:pPr>
            <w:r>
              <w:rPr>
                <w:rFonts w:ascii="Times New Roman" w:hAnsi="Times New Roman" w:cs="Times New Roman" w:hint="eastAsia"/>
                <w:b/>
                <w:bCs/>
              </w:rPr>
              <w:t>O</w:t>
            </w:r>
            <w:r>
              <w:rPr>
                <w:rFonts w:ascii="Times New Roman" w:hAnsi="Times New Roman" w:cs="Times New Roman"/>
                <w:b/>
                <w:bCs/>
              </w:rPr>
              <w:t>R</w:t>
            </w:r>
          </w:p>
        </w:tc>
        <w:tc>
          <w:tcPr>
            <w:tcW w:w="3210" w:type="dxa"/>
          </w:tcPr>
          <w:p w14:paraId="09CCD08D" w14:textId="09DA437E" w:rsidR="001E747D" w:rsidRPr="005D6A48" w:rsidRDefault="005D6A48" w:rsidP="00BD44B5">
            <w:pPr>
              <w:pStyle w:val="ac"/>
              <w:numPr>
                <w:ilvl w:val="0"/>
                <w:numId w:val="24"/>
              </w:numPr>
              <w:jc w:val="left"/>
              <w:rPr>
                <w:rFonts w:ascii="Times New Roman" w:hAnsi="Times New Roman" w:cs="Times New Roman"/>
              </w:rPr>
            </w:pPr>
            <w:r>
              <w:rPr>
                <w:rFonts w:ascii="Times New Roman" w:hAnsi="Times New Roman" w:cs="Times New Roman"/>
              </w:rPr>
              <w:t>R</w:t>
            </w:r>
            <w:r w:rsidRPr="005D6A48">
              <w:rPr>
                <w:rFonts w:ascii="Times New Roman" w:hAnsi="Times New Roman" w:cs="Times New Roman"/>
              </w:rPr>
              <w:t xml:space="preserve">equirement value </w:t>
            </w:r>
            <w:r>
              <w:rPr>
                <w:rFonts w:ascii="Times New Roman" w:hAnsi="Times New Roman" w:cs="Times New Roman"/>
              </w:rPr>
              <w:t>looks</w:t>
            </w:r>
            <w:r w:rsidRPr="005D6A48">
              <w:rPr>
                <w:rFonts w:ascii="Times New Roman" w:hAnsi="Times New Roman" w:cs="Times New Roman"/>
              </w:rPr>
              <w:t xml:space="preserve"> larger which may </w:t>
            </w:r>
            <w:r>
              <w:rPr>
                <w:rFonts w:ascii="Times New Roman" w:hAnsi="Times New Roman" w:cs="Times New Roman"/>
              </w:rPr>
              <w:t xml:space="preserve">provide potation help on marketing </w:t>
            </w:r>
          </w:p>
        </w:tc>
        <w:tc>
          <w:tcPr>
            <w:tcW w:w="3211" w:type="dxa"/>
          </w:tcPr>
          <w:p w14:paraId="5CA75B3B" w14:textId="77777777" w:rsidR="001E747D" w:rsidRDefault="005D6A48" w:rsidP="005D6A48">
            <w:pPr>
              <w:pStyle w:val="ac"/>
              <w:numPr>
                <w:ilvl w:val="0"/>
                <w:numId w:val="24"/>
              </w:numPr>
              <w:jc w:val="left"/>
              <w:rPr>
                <w:rFonts w:ascii="Times New Roman" w:hAnsi="Times New Roman" w:cs="Times New Roman"/>
              </w:rPr>
            </w:pPr>
            <w:r w:rsidRPr="004C040A">
              <w:rPr>
                <w:rFonts w:ascii="Times New Roman" w:hAnsi="Times New Roman" w:cs="Times New Roman"/>
              </w:rPr>
              <w:t xml:space="preserve">Physical meaning is hard to explain </w:t>
            </w:r>
            <w:r w:rsidR="004C040A" w:rsidRPr="004C040A">
              <w:rPr>
                <w:rFonts w:ascii="Times New Roman" w:hAnsi="Times New Roman" w:cs="Times New Roman"/>
              </w:rPr>
              <w:t>with reasonable technical analysis</w:t>
            </w:r>
          </w:p>
          <w:p w14:paraId="116971F7" w14:textId="034F2364" w:rsidR="004C040A" w:rsidRPr="004C040A" w:rsidRDefault="004C040A" w:rsidP="005D6A48">
            <w:pPr>
              <w:pStyle w:val="ac"/>
              <w:numPr>
                <w:ilvl w:val="0"/>
                <w:numId w:val="24"/>
              </w:numPr>
              <w:jc w:val="left"/>
              <w:rPr>
                <w:rFonts w:ascii="Times New Roman" w:hAnsi="Times New Roman" w:cs="Times New Roman"/>
              </w:rPr>
            </w:pPr>
            <w:r>
              <w:rPr>
                <w:rFonts w:ascii="Times New Roman" w:hAnsi="Times New Roman" w:cs="Times New Roman"/>
              </w:rPr>
              <w:t>Only part of data is used</w:t>
            </w:r>
          </w:p>
        </w:tc>
      </w:tr>
    </w:tbl>
    <w:p w14:paraId="07A8D922" w14:textId="77777777" w:rsidR="009E7F77" w:rsidRPr="005D6A48" w:rsidRDefault="009E7F77" w:rsidP="009E7F77"/>
    <w:p w14:paraId="283C0ECD" w14:textId="77777777" w:rsidR="009E7F77" w:rsidRDefault="009E7F77" w:rsidP="009E7F77"/>
    <w:p w14:paraId="4DD9FBFB" w14:textId="63CD8FFE" w:rsidR="009E7F77" w:rsidRDefault="004C040A" w:rsidP="009E7F77">
      <w:pPr>
        <w:rPr>
          <w:rFonts w:ascii="Times New Roman" w:hAnsi="Times New Roman" w:cs="Times New Roman"/>
        </w:rPr>
      </w:pPr>
      <w:r w:rsidRPr="004C040A">
        <w:rPr>
          <w:rFonts w:ascii="Times New Roman" w:hAnsi="Times New Roman" w:cs="Times New Roman"/>
        </w:rPr>
        <w:t xml:space="preserve">We </w:t>
      </w:r>
      <w:r>
        <w:rPr>
          <w:rFonts w:ascii="Times New Roman" w:hAnsi="Times New Roman" w:cs="Times New Roman"/>
        </w:rPr>
        <w:t xml:space="preserve">understand this is a hard topic but we still </w:t>
      </w:r>
      <w:r w:rsidRPr="004C040A">
        <w:rPr>
          <w:rFonts w:ascii="Times New Roman" w:hAnsi="Times New Roman" w:cs="Times New Roman"/>
        </w:rPr>
        <w:t xml:space="preserve">sincerely invite companies </w:t>
      </w:r>
      <w:r>
        <w:rPr>
          <w:rFonts w:ascii="Times New Roman" w:hAnsi="Times New Roman" w:cs="Times New Roman"/>
        </w:rPr>
        <w:t xml:space="preserve">to </w:t>
      </w:r>
      <w:r w:rsidRPr="004C040A">
        <w:rPr>
          <w:rFonts w:ascii="Times New Roman" w:hAnsi="Times New Roman" w:cs="Times New Roman"/>
        </w:rPr>
        <w:t xml:space="preserve">consider </w:t>
      </w:r>
      <w:proofErr w:type="spellStart"/>
      <w:r w:rsidRPr="004C040A">
        <w:rPr>
          <w:rFonts w:ascii="Times New Roman" w:hAnsi="Times New Roman" w:cs="Times New Roman"/>
        </w:rPr>
        <w:t>AoA</w:t>
      </w:r>
      <w:proofErr w:type="spellEnd"/>
      <w:r w:rsidRPr="004C040A">
        <w:rPr>
          <w:rFonts w:ascii="Times New Roman" w:hAnsi="Times New Roman" w:cs="Times New Roman"/>
        </w:rPr>
        <w:t xml:space="preserve"> declaration with </w:t>
      </w:r>
      <w:r>
        <w:rPr>
          <w:rFonts w:ascii="Times New Roman" w:hAnsi="Times New Roman" w:cs="Times New Roman"/>
        </w:rPr>
        <w:t>arithmetic mean as the solution to construct the final requirement.</w:t>
      </w:r>
    </w:p>
    <w:p w14:paraId="5CFF1F4A" w14:textId="77777777" w:rsidR="004C040A" w:rsidRDefault="004C040A" w:rsidP="009E7F77">
      <w:pPr>
        <w:rPr>
          <w:rFonts w:ascii="Times New Roman" w:hAnsi="Times New Roman" w:cs="Times New Roman"/>
        </w:rPr>
      </w:pPr>
    </w:p>
    <w:p w14:paraId="023C7466" w14:textId="5DBBD4CE" w:rsidR="004C040A" w:rsidRPr="004C040A" w:rsidRDefault="004C040A" w:rsidP="009E7F77">
      <w:pPr>
        <w:rPr>
          <w:rFonts w:ascii="Times New Roman" w:hAnsi="Times New Roman" w:cs="Times New Roman"/>
          <w:b/>
          <w:bCs/>
        </w:rPr>
      </w:pPr>
      <w:r w:rsidRPr="004C040A">
        <w:rPr>
          <w:rFonts w:ascii="Times New Roman" w:hAnsi="Times New Roman" w:cs="Times New Roman"/>
          <w:b/>
          <w:bCs/>
        </w:rPr>
        <w:t xml:space="preserve">Proposal 2: Use declared </w:t>
      </w:r>
      <w:proofErr w:type="spellStart"/>
      <w:r w:rsidRPr="004C040A">
        <w:rPr>
          <w:rFonts w:ascii="Times New Roman" w:hAnsi="Times New Roman" w:cs="Times New Roman"/>
          <w:b/>
          <w:bCs/>
        </w:rPr>
        <w:t>AoA</w:t>
      </w:r>
      <w:proofErr w:type="spellEnd"/>
      <w:r w:rsidRPr="004C040A">
        <w:rPr>
          <w:rFonts w:ascii="Times New Roman" w:hAnsi="Times New Roman" w:cs="Times New Roman"/>
          <w:b/>
          <w:bCs/>
        </w:rPr>
        <w:t xml:space="preserve"> offset with arithmetic mean combining as the final solution for requirement construction.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46581AA4" w:rsidR="00D8281A" w:rsidRDefault="004C040A"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remaining issue for multi-Rx.</w:t>
      </w:r>
    </w:p>
    <w:p w14:paraId="68D6F103" w14:textId="77777777" w:rsidR="004C040A" w:rsidRPr="004C040A" w:rsidRDefault="004C040A" w:rsidP="004C040A">
      <w:pPr>
        <w:rPr>
          <w:rFonts w:ascii="Times New Roman" w:hAnsi="Times New Roman" w:cs="Times New Roman"/>
        </w:rPr>
      </w:pPr>
      <w:r w:rsidRPr="00A77410">
        <w:rPr>
          <w:rFonts w:ascii="Times New Roman" w:hAnsi="Times New Roman" w:cs="Times New Roman"/>
          <w:b/>
          <w:bCs/>
        </w:rPr>
        <w:t xml:space="preserve">Observation 1: </w:t>
      </w:r>
      <w:r w:rsidRPr="004C040A">
        <w:rPr>
          <w:rFonts w:ascii="Times New Roman" w:hAnsi="Times New Roman" w:cs="Times New Roman"/>
        </w:rPr>
        <w:t>When the orientation of the z-axis is changed, the UE performance will be different.</w:t>
      </w:r>
    </w:p>
    <w:p w14:paraId="18E8E64B" w14:textId="77777777" w:rsidR="004C040A" w:rsidRPr="004C040A" w:rsidRDefault="004C040A" w:rsidP="004C040A">
      <w:pPr>
        <w:rPr>
          <w:rFonts w:ascii="Times New Roman" w:hAnsi="Times New Roman" w:cs="Times New Roman"/>
        </w:rPr>
      </w:pPr>
    </w:p>
    <w:p w14:paraId="39D79BCB" w14:textId="77777777" w:rsidR="004C040A" w:rsidRPr="004C040A" w:rsidRDefault="004C040A" w:rsidP="004C040A">
      <w:pPr>
        <w:rPr>
          <w:rFonts w:ascii="Times New Roman" w:hAnsi="Times New Roman" w:cs="Times New Roman"/>
        </w:rPr>
      </w:pPr>
      <w:r w:rsidRPr="00C942A8">
        <w:rPr>
          <w:rFonts w:ascii="Times New Roman" w:hAnsi="Times New Roman" w:cs="Times New Roman"/>
          <w:b/>
          <w:bCs/>
        </w:rPr>
        <w:t xml:space="preserve">Observation 2: </w:t>
      </w:r>
      <w:r w:rsidRPr="004C040A">
        <w:rPr>
          <w:rFonts w:ascii="Times New Roman" w:hAnsi="Times New Roman" w:cs="Times New Roman"/>
        </w:rPr>
        <w:t>When the initial UE orientation changed</w:t>
      </w:r>
      <w:r w:rsidRPr="004C040A">
        <w:t xml:space="preserve"> </w:t>
      </w:r>
      <w:r w:rsidRPr="004C040A">
        <w:rPr>
          <w:rFonts w:ascii="Times New Roman" w:hAnsi="Times New Roman" w:cs="Times New Roman"/>
        </w:rPr>
        <w:t xml:space="preserve">with </w:t>
      </w:r>
      <w:r w:rsidRPr="004C040A">
        <w:rPr>
          <w:rFonts w:ascii="Times New Roman" w:hAnsi="Times New Roman" w:cs="Times New Roman" w:hint="eastAsia"/>
        </w:rPr>
        <w:t>z</w:t>
      </w:r>
      <w:r w:rsidRPr="004C040A">
        <w:rPr>
          <w:rFonts w:ascii="Times New Roman" w:hAnsi="Times New Roman" w:cs="Times New Roman"/>
        </w:rPr>
        <w:t>-axis rotation, the performance of UE will also be different, except when the rotation angle is 90°,180°.</w:t>
      </w:r>
    </w:p>
    <w:p w14:paraId="1F809EB4" w14:textId="77777777" w:rsidR="004C040A" w:rsidRPr="004C040A" w:rsidRDefault="004C040A" w:rsidP="004C040A">
      <w:pPr>
        <w:rPr>
          <w:rFonts w:ascii="Times New Roman" w:hAnsi="Times New Roman" w:cs="Times New Roman"/>
        </w:rPr>
      </w:pPr>
    </w:p>
    <w:p w14:paraId="24551EB5" w14:textId="77777777" w:rsidR="004C040A" w:rsidRPr="004C040A" w:rsidRDefault="004C040A" w:rsidP="004C040A">
      <w:pPr>
        <w:rPr>
          <w:rFonts w:ascii="Times New Roman" w:hAnsi="Times New Roman" w:cs="Times New Roman"/>
        </w:rPr>
      </w:pPr>
      <w:r w:rsidRPr="00C942A8">
        <w:rPr>
          <w:rFonts w:ascii="Times New Roman" w:hAnsi="Times New Roman" w:cs="Times New Roman"/>
          <w:b/>
          <w:bCs/>
        </w:rPr>
        <w:t>Observation 3:</w:t>
      </w:r>
      <w:r w:rsidRPr="004C040A">
        <w:rPr>
          <w:rFonts w:ascii="Times New Roman" w:hAnsi="Times New Roman" w:cs="Times New Roman"/>
        </w:rPr>
        <w:t xml:space="preserve"> If the rotation angle of z-axis is taken into account, UE initial orientation will be infinite. </w:t>
      </w:r>
    </w:p>
    <w:p w14:paraId="7087CBE2" w14:textId="77777777" w:rsidR="004C040A" w:rsidRPr="004C040A" w:rsidRDefault="004C040A" w:rsidP="004C040A">
      <w:pPr>
        <w:rPr>
          <w:rFonts w:ascii="Times New Roman" w:hAnsi="Times New Roman" w:cs="Times New Roman"/>
        </w:rPr>
      </w:pPr>
    </w:p>
    <w:p w14:paraId="24A59DE8" w14:textId="77777777" w:rsidR="004C040A" w:rsidRPr="004C040A" w:rsidRDefault="004C040A" w:rsidP="004C040A">
      <w:pPr>
        <w:rPr>
          <w:rFonts w:ascii="Times New Roman" w:hAnsi="Times New Roman" w:cs="Times New Roman"/>
        </w:rPr>
      </w:pPr>
      <w:r w:rsidRPr="00C942A8">
        <w:rPr>
          <w:rFonts w:ascii="Times New Roman" w:hAnsi="Times New Roman" w:cs="Times New Roman"/>
          <w:b/>
          <w:bCs/>
        </w:rPr>
        <w:t xml:space="preserve">Proposal 1: </w:t>
      </w:r>
      <w:r w:rsidRPr="004C040A">
        <w:rPr>
          <w:rFonts w:ascii="Times New Roman" w:hAnsi="Times New Roman" w:cs="Times New Roman"/>
        </w:rPr>
        <w:t xml:space="preserve">The RF requirement for multi-Rx is only derived from current 9 initial orientation. </w:t>
      </w:r>
    </w:p>
    <w:p w14:paraId="484129A3" w14:textId="77777777" w:rsidR="004C040A" w:rsidRPr="004C040A" w:rsidRDefault="004C040A" w:rsidP="004C040A">
      <w:pPr>
        <w:rPr>
          <w:rFonts w:ascii="Times New Roman" w:hAnsi="Times New Roman" w:cs="Times New Roman"/>
        </w:rPr>
      </w:pPr>
    </w:p>
    <w:p w14:paraId="00A78A0D" w14:textId="77777777" w:rsidR="004C040A" w:rsidRPr="004C040A" w:rsidRDefault="004C040A" w:rsidP="004C040A">
      <w:pPr>
        <w:rPr>
          <w:rFonts w:ascii="Times New Roman" w:hAnsi="Times New Roman" w:cs="Times New Roman"/>
        </w:rPr>
      </w:pPr>
      <w:r w:rsidRPr="004C040A">
        <w:rPr>
          <w:rFonts w:ascii="Times New Roman" w:hAnsi="Times New Roman" w:cs="Times New Roman"/>
          <w:b/>
          <w:bCs/>
        </w:rPr>
        <w:t xml:space="preserve">Proposal 2: </w:t>
      </w:r>
      <w:r w:rsidRPr="004C040A">
        <w:rPr>
          <w:rFonts w:ascii="Times New Roman" w:hAnsi="Times New Roman" w:cs="Times New Roman"/>
        </w:rPr>
        <w:t xml:space="preserve">Use declared </w:t>
      </w:r>
      <w:proofErr w:type="spellStart"/>
      <w:r w:rsidRPr="004C040A">
        <w:rPr>
          <w:rFonts w:ascii="Times New Roman" w:hAnsi="Times New Roman" w:cs="Times New Roman"/>
        </w:rPr>
        <w:t>AoA</w:t>
      </w:r>
      <w:proofErr w:type="spellEnd"/>
      <w:r w:rsidRPr="004C040A">
        <w:rPr>
          <w:rFonts w:ascii="Times New Roman" w:hAnsi="Times New Roman" w:cs="Times New Roman"/>
        </w:rPr>
        <w:t xml:space="preserve"> offset with arithmetic mean combining as the final solution for requirement construction.</w:t>
      </w:r>
    </w:p>
    <w:p w14:paraId="2CF908E4" w14:textId="77777777" w:rsidR="004C040A" w:rsidRPr="004C040A" w:rsidRDefault="004C040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32F39C48" w14:textId="16B50413" w:rsidR="00DB2092" w:rsidRPr="00544495" w:rsidRDefault="004C040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C040A">
        <w:rPr>
          <w:rFonts w:ascii="Times New Roman" w:eastAsia="等线" w:hAnsi="Times New Roman" w:cs="Times New Roman"/>
          <w:kern w:val="0"/>
          <w:sz w:val="20"/>
          <w:szCs w:val="20"/>
        </w:rPr>
        <w:t>R4-2317593</w:t>
      </w:r>
      <w:r w:rsidRPr="004C040A">
        <w:rPr>
          <w:rFonts w:ascii="Times New Roman" w:eastAsia="等线" w:hAnsi="Times New Roman" w:cs="Times New Roman"/>
          <w:kern w:val="0"/>
          <w:sz w:val="20"/>
          <w:szCs w:val="20"/>
        </w:rPr>
        <w:tab/>
        <w:t>WF on requirement for NR FR2 multi-Rx</w:t>
      </w:r>
      <w:r w:rsidRPr="004C040A">
        <w:rPr>
          <w:rFonts w:ascii="Times New Roman" w:eastAsia="等线" w:hAnsi="Times New Roman" w:cs="Times New Roman"/>
          <w:kern w:val="0"/>
          <w:sz w:val="20"/>
          <w:szCs w:val="20"/>
        </w:rPr>
        <w:tab/>
      </w:r>
      <w:r w:rsidR="0022185F">
        <w:rPr>
          <w:rFonts w:ascii="Times New Roman" w:eastAsia="等线" w:hAnsi="Times New Roman" w:cs="Times New Roman"/>
          <w:kern w:val="0"/>
          <w:sz w:val="20"/>
          <w:szCs w:val="20"/>
        </w:rPr>
        <w:t xml:space="preserve">, </w:t>
      </w:r>
      <w:r w:rsidRPr="004C040A">
        <w:rPr>
          <w:rFonts w:ascii="Times New Roman" w:eastAsia="等线" w:hAnsi="Times New Roman" w:cs="Times New Roman"/>
          <w:kern w:val="0"/>
          <w:sz w:val="20"/>
          <w:szCs w:val="20"/>
        </w:rPr>
        <w:t>Sony, Qualcomm</w:t>
      </w:r>
      <w:r>
        <w:rPr>
          <w:rFonts w:ascii="Times New Roman" w:eastAsia="等线" w:hAnsi="Times New Roman" w:cs="Times New Roman"/>
          <w:kern w:val="0"/>
          <w:sz w:val="20"/>
          <w:szCs w:val="20"/>
        </w:rPr>
        <w:t>, RAN4#108bis</w:t>
      </w:r>
      <w:r w:rsidR="00D8281A">
        <w:rPr>
          <w:rFonts w:ascii="Times New Roman" w:eastAsia="等线" w:hAnsi="Times New Roman" w:cs="Times New Roman"/>
          <w:kern w:val="0"/>
          <w:sz w:val="20"/>
          <w:szCs w:val="20"/>
        </w:rPr>
        <w:t xml:space="preserve"> </w:t>
      </w:r>
    </w:p>
    <w:sectPr w:rsidR="00DB2092" w:rsidRPr="00544495"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E0B4F" w14:textId="77777777" w:rsidR="00413B33" w:rsidRDefault="00413B33" w:rsidP="0040353F">
      <w:r>
        <w:separator/>
      </w:r>
    </w:p>
  </w:endnote>
  <w:endnote w:type="continuationSeparator" w:id="0">
    <w:p w14:paraId="773632E0" w14:textId="77777777" w:rsidR="00413B33" w:rsidRDefault="00413B3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C9F1" w14:textId="77777777" w:rsidR="00413B33" w:rsidRDefault="00413B33" w:rsidP="0040353F">
      <w:r>
        <w:separator/>
      </w:r>
    </w:p>
  </w:footnote>
  <w:footnote w:type="continuationSeparator" w:id="0">
    <w:p w14:paraId="77BF432E" w14:textId="77777777" w:rsidR="00413B33" w:rsidRDefault="00413B3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53EE20B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BE514A"/>
    <w:multiLevelType w:val="hybridMultilevel"/>
    <w:tmpl w:val="DCB0FCD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D5707C"/>
    <w:multiLevelType w:val="hybridMultilevel"/>
    <w:tmpl w:val="18607C1E"/>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56E4EBC"/>
    <w:multiLevelType w:val="hybridMultilevel"/>
    <w:tmpl w:val="FF56310C"/>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2C3CC2"/>
    <w:multiLevelType w:val="hybridMultilevel"/>
    <w:tmpl w:val="7690016E"/>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10"/>
  </w:num>
  <w:num w:numId="8" w16cid:durableId="25563481">
    <w:abstractNumId w:val="11"/>
  </w:num>
  <w:num w:numId="9" w16cid:durableId="2041592096">
    <w:abstractNumId w:val="12"/>
  </w:num>
  <w:num w:numId="10" w16cid:durableId="205412339">
    <w:abstractNumId w:val="6"/>
  </w:num>
  <w:num w:numId="11" w16cid:durableId="693044630">
    <w:abstractNumId w:val="8"/>
  </w:num>
  <w:num w:numId="12" w16cid:durableId="1510287666">
    <w:abstractNumId w:val="2"/>
  </w:num>
  <w:num w:numId="13" w16cid:durableId="483401995">
    <w:abstractNumId w:val="0"/>
  </w:num>
  <w:num w:numId="14" w16cid:durableId="235866621">
    <w:abstractNumId w:val="22"/>
  </w:num>
  <w:num w:numId="15" w16cid:durableId="1476533297">
    <w:abstractNumId w:val="18"/>
  </w:num>
  <w:num w:numId="16" w16cid:durableId="417287401">
    <w:abstractNumId w:val="9"/>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468475522">
    <w:abstractNumId w:val="21"/>
  </w:num>
  <w:num w:numId="22" w16cid:durableId="1891648972">
    <w:abstractNumId w:val="23"/>
  </w:num>
  <w:num w:numId="23" w16cid:durableId="115763416">
    <w:abstractNumId w:val="20"/>
  </w:num>
  <w:num w:numId="24" w16cid:durableId="20725378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AB1"/>
    <w:rsid w:val="00134F49"/>
    <w:rsid w:val="00157209"/>
    <w:rsid w:val="001A5AE8"/>
    <w:rsid w:val="001E747D"/>
    <w:rsid w:val="001F6B53"/>
    <w:rsid w:val="00202598"/>
    <w:rsid w:val="00204294"/>
    <w:rsid w:val="0022185F"/>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7184C"/>
    <w:rsid w:val="00384065"/>
    <w:rsid w:val="003C1897"/>
    <w:rsid w:val="003E25C3"/>
    <w:rsid w:val="003F07C0"/>
    <w:rsid w:val="0040353F"/>
    <w:rsid w:val="00403725"/>
    <w:rsid w:val="00404BD8"/>
    <w:rsid w:val="00413B33"/>
    <w:rsid w:val="00427655"/>
    <w:rsid w:val="0043009D"/>
    <w:rsid w:val="0046192B"/>
    <w:rsid w:val="00462C1B"/>
    <w:rsid w:val="00470851"/>
    <w:rsid w:val="00486554"/>
    <w:rsid w:val="0049466C"/>
    <w:rsid w:val="004C040A"/>
    <w:rsid w:val="004D7EEB"/>
    <w:rsid w:val="004F1FDF"/>
    <w:rsid w:val="00502831"/>
    <w:rsid w:val="00503363"/>
    <w:rsid w:val="0051494A"/>
    <w:rsid w:val="00544495"/>
    <w:rsid w:val="00560A25"/>
    <w:rsid w:val="00567C2F"/>
    <w:rsid w:val="005919B7"/>
    <w:rsid w:val="005A15CD"/>
    <w:rsid w:val="005B4D77"/>
    <w:rsid w:val="005B7C1A"/>
    <w:rsid w:val="005C0CFA"/>
    <w:rsid w:val="005D6A48"/>
    <w:rsid w:val="005D7572"/>
    <w:rsid w:val="006243F4"/>
    <w:rsid w:val="006338B0"/>
    <w:rsid w:val="00651561"/>
    <w:rsid w:val="006517D0"/>
    <w:rsid w:val="006545BA"/>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875B3"/>
    <w:rsid w:val="007A432A"/>
    <w:rsid w:val="007A6214"/>
    <w:rsid w:val="007B5F04"/>
    <w:rsid w:val="007C69FB"/>
    <w:rsid w:val="007D4976"/>
    <w:rsid w:val="00806AFB"/>
    <w:rsid w:val="008105AE"/>
    <w:rsid w:val="008223C6"/>
    <w:rsid w:val="00823633"/>
    <w:rsid w:val="008257D5"/>
    <w:rsid w:val="0082767C"/>
    <w:rsid w:val="008315AE"/>
    <w:rsid w:val="0085607E"/>
    <w:rsid w:val="008609EC"/>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B5172"/>
    <w:rsid w:val="009C7A33"/>
    <w:rsid w:val="009D420E"/>
    <w:rsid w:val="009E2E52"/>
    <w:rsid w:val="009E7F77"/>
    <w:rsid w:val="009F2939"/>
    <w:rsid w:val="00A15061"/>
    <w:rsid w:val="00A210D1"/>
    <w:rsid w:val="00A371DF"/>
    <w:rsid w:val="00A62139"/>
    <w:rsid w:val="00A77410"/>
    <w:rsid w:val="00AD29EC"/>
    <w:rsid w:val="00AD6CB3"/>
    <w:rsid w:val="00AE26B6"/>
    <w:rsid w:val="00AE43CF"/>
    <w:rsid w:val="00AF2332"/>
    <w:rsid w:val="00B04D93"/>
    <w:rsid w:val="00B1472E"/>
    <w:rsid w:val="00B3173F"/>
    <w:rsid w:val="00B36873"/>
    <w:rsid w:val="00B842D1"/>
    <w:rsid w:val="00B9159E"/>
    <w:rsid w:val="00B92CF6"/>
    <w:rsid w:val="00BA265C"/>
    <w:rsid w:val="00BD44B5"/>
    <w:rsid w:val="00C000FB"/>
    <w:rsid w:val="00C138D3"/>
    <w:rsid w:val="00C25011"/>
    <w:rsid w:val="00C315FF"/>
    <w:rsid w:val="00C50998"/>
    <w:rsid w:val="00C636B7"/>
    <w:rsid w:val="00C72E91"/>
    <w:rsid w:val="00C732DB"/>
    <w:rsid w:val="00C768C8"/>
    <w:rsid w:val="00C942A8"/>
    <w:rsid w:val="00CB59D3"/>
    <w:rsid w:val="00CD17F7"/>
    <w:rsid w:val="00CD4B03"/>
    <w:rsid w:val="00D3057B"/>
    <w:rsid w:val="00D30F97"/>
    <w:rsid w:val="00D47778"/>
    <w:rsid w:val="00D709C1"/>
    <w:rsid w:val="00D76D9F"/>
    <w:rsid w:val="00D8281A"/>
    <w:rsid w:val="00DB0C01"/>
    <w:rsid w:val="00DB2092"/>
    <w:rsid w:val="00DC6D8D"/>
    <w:rsid w:val="00DF023B"/>
    <w:rsid w:val="00E1446C"/>
    <w:rsid w:val="00E16988"/>
    <w:rsid w:val="00E22200"/>
    <w:rsid w:val="00E23C0A"/>
    <w:rsid w:val="00E45D21"/>
    <w:rsid w:val="00E46B30"/>
    <w:rsid w:val="00E617EF"/>
    <w:rsid w:val="00E933A8"/>
    <w:rsid w:val="00EC3993"/>
    <w:rsid w:val="00EC6756"/>
    <w:rsid w:val="00F3572F"/>
    <w:rsid w:val="00F43AC7"/>
    <w:rsid w:val="00F53E52"/>
    <w:rsid w:val="00F8415C"/>
    <w:rsid w:val="00F969FC"/>
    <w:rsid w:val="00F978B3"/>
    <w:rsid w:val="00FA3CF8"/>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48759960">
      <w:bodyDiv w:val="1"/>
      <w:marLeft w:val="0"/>
      <w:marRight w:val="0"/>
      <w:marTop w:val="0"/>
      <w:marBottom w:val="0"/>
      <w:divBdr>
        <w:top w:val="none" w:sz="0" w:space="0" w:color="auto"/>
        <w:left w:val="none" w:sz="0" w:space="0" w:color="auto"/>
        <w:bottom w:val="none" w:sz="0" w:space="0" w:color="auto"/>
        <w:right w:val="none" w:sz="0" w:space="0" w:color="auto"/>
      </w:divBdr>
      <w:divsChild>
        <w:div w:id="1431899628">
          <w:marLeft w:val="0"/>
          <w:marRight w:val="0"/>
          <w:marTop w:val="0"/>
          <w:marBottom w:val="0"/>
          <w:divBdr>
            <w:top w:val="none" w:sz="0" w:space="0" w:color="auto"/>
            <w:left w:val="none" w:sz="0" w:space="0" w:color="auto"/>
            <w:bottom w:val="none" w:sz="0" w:space="0" w:color="auto"/>
            <w:right w:val="none" w:sz="0" w:space="0" w:color="auto"/>
          </w:divBdr>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38232874">
      <w:bodyDiv w:val="1"/>
      <w:marLeft w:val="0"/>
      <w:marRight w:val="0"/>
      <w:marTop w:val="0"/>
      <w:marBottom w:val="0"/>
      <w:divBdr>
        <w:top w:val="none" w:sz="0" w:space="0" w:color="auto"/>
        <w:left w:val="none" w:sz="0" w:space="0" w:color="auto"/>
        <w:bottom w:val="none" w:sz="0" w:space="0" w:color="auto"/>
        <w:right w:val="none" w:sz="0" w:space="0" w:color="auto"/>
      </w:divBdr>
      <w:divsChild>
        <w:div w:id="841894915">
          <w:marLeft w:val="0"/>
          <w:marRight w:val="0"/>
          <w:marTop w:val="0"/>
          <w:marBottom w:val="0"/>
          <w:divBdr>
            <w:top w:val="none" w:sz="0" w:space="0" w:color="auto"/>
            <w:left w:val="none" w:sz="0" w:space="0" w:color="auto"/>
            <w:bottom w:val="none" w:sz="0" w:space="0" w:color="auto"/>
            <w:right w:val="none" w:sz="0" w:space="0" w:color="auto"/>
          </w:divBdr>
        </w:div>
      </w:divsChild>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9285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4</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10</cp:revision>
  <dcterms:created xsi:type="dcterms:W3CDTF">2021-01-15T21:06:00Z</dcterms:created>
  <dcterms:modified xsi:type="dcterms:W3CDTF">2023-11-03T12:15:00Z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